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DD34" w14:textId="75234708" w:rsidR="00C620FD" w:rsidRPr="00C620FD" w:rsidRDefault="00C620FD" w:rsidP="00C620FD">
      <w:pPr>
        <w:spacing w:after="240" w:line="360" w:lineRule="atLeast"/>
        <w:outlineLvl w:val="1"/>
        <w:rPr>
          <w:rFonts w:ascii="Arial" w:eastAsia="Times New Roman" w:hAnsi="Arial" w:cs="Arial"/>
          <w:b/>
          <w:bCs/>
          <w:color w:val="1F1F1F"/>
          <w:spacing w:val="0"/>
          <w:sz w:val="24"/>
          <w:szCs w:val="24"/>
        </w:rPr>
      </w:pPr>
      <w:r w:rsidRPr="00C620FD">
        <w:rPr>
          <w:rFonts w:ascii="Arial" w:eastAsia="Times New Roman" w:hAnsi="Arial" w:cs="Arial"/>
          <w:b/>
          <w:bCs/>
          <w:color w:val="1F1F1F"/>
          <w:spacing w:val="0"/>
          <w:sz w:val="24"/>
          <w:szCs w:val="24"/>
        </w:rPr>
        <w:t xml:space="preserve">OSB vs. </w:t>
      </w:r>
      <w:r w:rsidR="00AD1884">
        <w:rPr>
          <w:rFonts w:ascii="Arial" w:eastAsia="Times New Roman" w:hAnsi="Arial" w:cs="Arial"/>
          <w:b/>
          <w:bCs/>
          <w:color w:val="1F1F1F"/>
          <w:spacing w:val="0"/>
          <w:sz w:val="24"/>
          <w:szCs w:val="24"/>
        </w:rPr>
        <w:t xml:space="preserve">Lightweight </w:t>
      </w:r>
      <w:r w:rsidRPr="00C620FD">
        <w:rPr>
          <w:rFonts w:ascii="Arial" w:eastAsia="Times New Roman" w:hAnsi="Arial" w:cs="Arial"/>
          <w:b/>
          <w:bCs/>
          <w:color w:val="1F1F1F"/>
          <w:spacing w:val="0"/>
          <w:sz w:val="24"/>
          <w:szCs w:val="24"/>
        </w:rPr>
        <w:t xml:space="preserve">Fiberboard Structural Sheathing: Choosing the Best Option for Your Project, with a Look at Perma </w:t>
      </w:r>
      <w:r w:rsidR="00A91E0E">
        <w:rPr>
          <w:rFonts w:ascii="Arial" w:eastAsia="Times New Roman" w:hAnsi="Arial" w:cs="Arial"/>
          <w:b/>
          <w:bCs/>
          <w:color w:val="1F1F1F"/>
          <w:spacing w:val="0"/>
          <w:sz w:val="24"/>
          <w:szCs w:val="24"/>
        </w:rPr>
        <w:t>“</w:t>
      </w:r>
      <w:r w:rsidRPr="00C620FD">
        <w:rPr>
          <w:rFonts w:ascii="Arial" w:eastAsia="Times New Roman" w:hAnsi="Arial" w:cs="Arial"/>
          <w:b/>
          <w:bCs/>
          <w:color w:val="1F1F1F"/>
          <w:spacing w:val="0"/>
          <w:sz w:val="24"/>
          <w:szCs w:val="24"/>
        </w:rPr>
        <w:t>R</w:t>
      </w:r>
      <w:r w:rsidR="00A91E0E">
        <w:rPr>
          <w:rFonts w:ascii="Arial" w:eastAsia="Times New Roman" w:hAnsi="Arial" w:cs="Arial"/>
          <w:b/>
          <w:bCs/>
          <w:color w:val="1F1F1F"/>
          <w:spacing w:val="0"/>
          <w:sz w:val="24"/>
          <w:szCs w:val="24"/>
        </w:rPr>
        <w:t>”</w:t>
      </w:r>
      <w:r w:rsidRPr="00C620FD">
        <w:rPr>
          <w:rFonts w:ascii="Arial" w:eastAsia="Times New Roman" w:hAnsi="Arial" w:cs="Arial"/>
          <w:b/>
          <w:bCs/>
          <w:color w:val="1F1F1F"/>
          <w:spacing w:val="0"/>
          <w:sz w:val="24"/>
          <w:szCs w:val="24"/>
        </w:rPr>
        <w:t xml:space="preserve"> Brace</w:t>
      </w:r>
    </w:p>
    <w:p w14:paraId="06320975" w14:textId="2A7179B6" w:rsidR="00C620FD" w:rsidRDefault="00C620FD" w:rsidP="00F06FCA">
      <w:pPr>
        <w:spacing w:after="0"/>
        <w:rPr>
          <w:rFonts w:ascii="Arial" w:eastAsia="Times New Roman" w:hAnsi="Arial" w:cs="Arial"/>
          <w:color w:val="1F1F1F"/>
          <w:spacing w:val="0"/>
          <w:sz w:val="24"/>
          <w:szCs w:val="24"/>
        </w:rPr>
      </w:pPr>
      <w:r w:rsidRPr="00C620FD">
        <w:rPr>
          <w:rFonts w:ascii="Arial" w:eastAsia="Times New Roman" w:hAnsi="Arial" w:cs="Arial"/>
          <w:color w:val="1F1F1F"/>
          <w:spacing w:val="0"/>
          <w:sz w:val="24"/>
          <w:szCs w:val="24"/>
        </w:rPr>
        <w:t xml:space="preserve">When building a house or any structure with exterior walls, selecting the right structural sheathing is crucial. Two popular options are oriented strand board (OSB) and fiberboard. Both offer advantages and disadvantages, and the best choice depends on your specific needs and priorities. However, there's a growing contender in the market – Perma </w:t>
      </w:r>
      <w:r w:rsidR="00A91E0E">
        <w:rPr>
          <w:rFonts w:ascii="Arial" w:eastAsia="Times New Roman" w:hAnsi="Arial" w:cs="Arial"/>
          <w:color w:val="1F1F1F"/>
          <w:spacing w:val="0"/>
          <w:sz w:val="24"/>
          <w:szCs w:val="24"/>
        </w:rPr>
        <w:t>“</w:t>
      </w:r>
      <w:r w:rsidRPr="00C620FD">
        <w:rPr>
          <w:rFonts w:ascii="Arial" w:eastAsia="Times New Roman" w:hAnsi="Arial" w:cs="Arial"/>
          <w:color w:val="1F1F1F"/>
          <w:spacing w:val="0"/>
          <w:sz w:val="24"/>
          <w:szCs w:val="24"/>
        </w:rPr>
        <w:t>R</w:t>
      </w:r>
      <w:r w:rsidR="00A91E0E">
        <w:rPr>
          <w:rFonts w:ascii="Arial" w:eastAsia="Times New Roman" w:hAnsi="Arial" w:cs="Arial"/>
          <w:color w:val="1F1F1F"/>
          <w:spacing w:val="0"/>
          <w:sz w:val="24"/>
          <w:szCs w:val="24"/>
        </w:rPr>
        <w:t>”</w:t>
      </w:r>
      <w:r w:rsidRPr="00C620FD">
        <w:rPr>
          <w:rFonts w:ascii="Arial" w:eastAsia="Times New Roman" w:hAnsi="Arial" w:cs="Arial"/>
          <w:color w:val="1F1F1F"/>
          <w:spacing w:val="0"/>
          <w:sz w:val="24"/>
          <w:szCs w:val="24"/>
        </w:rPr>
        <w:t xml:space="preserve"> Brace by Perma R</w:t>
      </w:r>
      <w:r w:rsidR="00774389">
        <w:rPr>
          <w:rFonts w:ascii="Arial" w:eastAsia="Times New Roman" w:hAnsi="Arial" w:cs="Arial"/>
          <w:color w:val="1F1F1F"/>
          <w:spacing w:val="0"/>
          <w:sz w:val="24"/>
          <w:szCs w:val="24"/>
        </w:rPr>
        <w:t xml:space="preserve"> Products</w:t>
      </w:r>
      <w:r w:rsidRPr="00C620FD">
        <w:rPr>
          <w:rFonts w:ascii="Arial" w:eastAsia="Times New Roman" w:hAnsi="Arial" w:cs="Arial"/>
          <w:color w:val="1F1F1F"/>
          <w:spacing w:val="0"/>
          <w:sz w:val="24"/>
          <w:szCs w:val="24"/>
        </w:rPr>
        <w:t>.</w:t>
      </w:r>
    </w:p>
    <w:p w14:paraId="58CBD550" w14:textId="77777777" w:rsidR="00A4594D" w:rsidRPr="00C620FD" w:rsidRDefault="00A4594D" w:rsidP="00F06FCA">
      <w:pPr>
        <w:spacing w:after="0"/>
        <w:rPr>
          <w:rFonts w:ascii="Arial" w:eastAsia="Times New Roman" w:hAnsi="Arial" w:cs="Arial"/>
          <w:color w:val="1F1F1F"/>
          <w:spacing w:val="0"/>
          <w:sz w:val="24"/>
          <w:szCs w:val="24"/>
        </w:rPr>
      </w:pPr>
    </w:p>
    <w:p w14:paraId="48A180D4" w14:textId="2256AF84" w:rsidR="00C620FD" w:rsidRPr="00C620FD" w:rsidRDefault="00C620FD" w:rsidP="00F06FCA">
      <w:pPr>
        <w:spacing w:after="0"/>
        <w:rPr>
          <w:rFonts w:ascii="Arial" w:eastAsia="Times New Roman" w:hAnsi="Arial" w:cs="Arial"/>
          <w:color w:val="1F1F1F"/>
          <w:spacing w:val="0"/>
          <w:sz w:val="24"/>
          <w:szCs w:val="24"/>
        </w:rPr>
      </w:pPr>
      <w:r w:rsidRPr="00C620FD">
        <w:rPr>
          <w:rFonts w:ascii="Arial" w:eastAsia="Times New Roman" w:hAnsi="Arial" w:cs="Arial"/>
          <w:b/>
          <w:bCs/>
          <w:color w:val="1F1F1F"/>
          <w:spacing w:val="0"/>
          <w:sz w:val="24"/>
          <w:szCs w:val="24"/>
          <w:bdr w:val="none" w:sz="0" w:space="0" w:color="auto" w:frame="1"/>
        </w:rPr>
        <w:t>Understanding OSB</w:t>
      </w:r>
      <w:r w:rsidR="00484971">
        <w:rPr>
          <w:rFonts w:ascii="Arial" w:eastAsia="Times New Roman" w:hAnsi="Arial" w:cs="Arial"/>
          <w:b/>
          <w:bCs/>
          <w:color w:val="1F1F1F"/>
          <w:spacing w:val="0"/>
          <w:sz w:val="24"/>
          <w:szCs w:val="24"/>
          <w:bdr w:val="none" w:sz="0" w:space="0" w:color="auto" w:frame="1"/>
        </w:rPr>
        <w:t xml:space="preserve"> and Lightweight Structural Sheathing</w:t>
      </w:r>
      <w:r w:rsidRPr="00C620FD">
        <w:rPr>
          <w:rFonts w:ascii="Arial" w:eastAsia="Times New Roman" w:hAnsi="Arial" w:cs="Arial"/>
          <w:b/>
          <w:bCs/>
          <w:color w:val="1F1F1F"/>
          <w:spacing w:val="0"/>
          <w:sz w:val="24"/>
          <w:szCs w:val="24"/>
          <w:bdr w:val="none" w:sz="0" w:space="0" w:color="auto" w:frame="1"/>
        </w:rPr>
        <w:t>:</w:t>
      </w:r>
    </w:p>
    <w:p w14:paraId="5E944D2A" w14:textId="6456847A" w:rsidR="00C620FD" w:rsidRPr="00C620FD" w:rsidRDefault="00C620FD" w:rsidP="00F06FCA">
      <w:pPr>
        <w:numPr>
          <w:ilvl w:val="0"/>
          <w:numId w:val="5"/>
        </w:numPr>
        <w:spacing w:after="0"/>
        <w:rPr>
          <w:rFonts w:ascii="Arial" w:eastAsia="Times New Roman" w:hAnsi="Arial" w:cs="Arial"/>
          <w:color w:val="1F1F1F"/>
          <w:spacing w:val="0"/>
          <w:sz w:val="24"/>
          <w:szCs w:val="24"/>
        </w:rPr>
      </w:pPr>
      <w:r w:rsidRPr="00C620FD">
        <w:rPr>
          <w:rFonts w:ascii="Arial" w:eastAsia="Times New Roman" w:hAnsi="Arial" w:cs="Arial"/>
          <w:b/>
          <w:bCs/>
          <w:color w:val="1F1F1F"/>
          <w:spacing w:val="0"/>
          <w:sz w:val="24"/>
          <w:szCs w:val="24"/>
          <w:bdr w:val="none" w:sz="0" w:space="0" w:color="auto" w:frame="1"/>
        </w:rPr>
        <w:t>OSB:</w:t>
      </w:r>
      <w:r w:rsidR="00C75081">
        <w:rPr>
          <w:rFonts w:ascii="Arial" w:eastAsia="Times New Roman" w:hAnsi="Arial" w:cs="Arial"/>
          <w:b/>
          <w:bCs/>
          <w:color w:val="1F1F1F"/>
          <w:spacing w:val="0"/>
          <w:sz w:val="24"/>
          <w:szCs w:val="24"/>
          <w:bdr w:val="none" w:sz="0" w:space="0" w:color="auto" w:frame="1"/>
        </w:rPr>
        <w:t xml:space="preserve"> </w:t>
      </w:r>
      <w:r w:rsidR="00C75081" w:rsidRPr="00293F4C">
        <w:rPr>
          <w:rFonts w:ascii="Arial" w:eastAsia="Times New Roman" w:hAnsi="Arial" w:cs="Arial"/>
          <w:color w:val="1F1F1F"/>
          <w:spacing w:val="0"/>
          <w:sz w:val="24"/>
          <w:szCs w:val="24"/>
          <w:bdr w:val="none" w:sz="0" w:space="0" w:color="auto" w:frame="1"/>
        </w:rPr>
        <w:t>Universally accepted</w:t>
      </w:r>
      <w:r w:rsidR="004D5915">
        <w:rPr>
          <w:rFonts w:ascii="Arial" w:eastAsia="Times New Roman" w:hAnsi="Arial" w:cs="Arial"/>
          <w:color w:val="1F1F1F"/>
          <w:spacing w:val="0"/>
          <w:sz w:val="24"/>
          <w:szCs w:val="24"/>
          <w:bdr w:val="none" w:sz="0" w:space="0" w:color="auto" w:frame="1"/>
        </w:rPr>
        <w:t xml:space="preserve"> most</w:t>
      </w:r>
      <w:r w:rsidR="00AD1884">
        <w:rPr>
          <w:rFonts w:ascii="Arial" w:eastAsia="Times New Roman" w:hAnsi="Arial" w:cs="Arial"/>
          <w:color w:val="1F1F1F"/>
          <w:spacing w:val="0"/>
          <w:sz w:val="24"/>
          <w:szCs w:val="24"/>
          <w:bdr w:val="none" w:sz="0" w:space="0" w:color="auto" w:frame="1"/>
        </w:rPr>
        <w:t xml:space="preserve"> markets</w:t>
      </w:r>
      <w:r w:rsidRPr="00C620FD">
        <w:rPr>
          <w:rFonts w:ascii="Arial" w:eastAsia="Times New Roman" w:hAnsi="Arial" w:cs="Arial"/>
          <w:color w:val="1F1F1F"/>
          <w:spacing w:val="0"/>
          <w:sz w:val="24"/>
          <w:szCs w:val="24"/>
        </w:rPr>
        <w:t xml:space="preserve">, but susceptible </w:t>
      </w:r>
      <w:r w:rsidR="00AA52C1">
        <w:rPr>
          <w:rFonts w:ascii="Arial" w:eastAsia="Times New Roman" w:hAnsi="Arial" w:cs="Arial"/>
          <w:color w:val="1F1F1F"/>
          <w:spacing w:val="0"/>
          <w:sz w:val="24"/>
          <w:szCs w:val="24"/>
        </w:rPr>
        <w:t xml:space="preserve">to moisture </w:t>
      </w:r>
      <w:r w:rsidR="00AD1884">
        <w:rPr>
          <w:rFonts w:ascii="Arial" w:eastAsia="Times New Roman" w:hAnsi="Arial" w:cs="Arial"/>
          <w:color w:val="1F1F1F"/>
          <w:spacing w:val="0"/>
          <w:sz w:val="24"/>
          <w:szCs w:val="24"/>
        </w:rPr>
        <w:t xml:space="preserve">potentially </w:t>
      </w:r>
      <w:r w:rsidR="00693E27">
        <w:rPr>
          <w:rFonts w:ascii="Arial" w:eastAsia="Times New Roman" w:hAnsi="Arial" w:cs="Arial"/>
          <w:color w:val="1F1F1F"/>
          <w:spacing w:val="0"/>
          <w:sz w:val="24"/>
          <w:szCs w:val="24"/>
        </w:rPr>
        <w:t xml:space="preserve">compromising integrity of board </w:t>
      </w:r>
      <w:r w:rsidRPr="00C620FD">
        <w:rPr>
          <w:rFonts w:ascii="Arial" w:eastAsia="Times New Roman" w:hAnsi="Arial" w:cs="Arial"/>
          <w:color w:val="1F1F1F"/>
          <w:spacing w:val="0"/>
          <w:sz w:val="24"/>
          <w:szCs w:val="24"/>
        </w:rPr>
        <w:t xml:space="preserve">and </w:t>
      </w:r>
      <w:r w:rsidR="000B0D90">
        <w:rPr>
          <w:rFonts w:ascii="Arial" w:eastAsia="Times New Roman" w:hAnsi="Arial" w:cs="Arial"/>
          <w:color w:val="1F1F1F"/>
          <w:spacing w:val="0"/>
          <w:sz w:val="24"/>
          <w:szCs w:val="24"/>
        </w:rPr>
        <w:t xml:space="preserve">price </w:t>
      </w:r>
      <w:r w:rsidR="00503DC1">
        <w:rPr>
          <w:rFonts w:ascii="Arial" w:eastAsia="Times New Roman" w:hAnsi="Arial" w:cs="Arial"/>
          <w:color w:val="1F1F1F"/>
          <w:spacing w:val="0"/>
          <w:sz w:val="24"/>
          <w:szCs w:val="24"/>
        </w:rPr>
        <w:t>volatility</w:t>
      </w:r>
      <w:r w:rsidR="00FA30CC">
        <w:rPr>
          <w:rFonts w:ascii="Arial" w:eastAsia="Times New Roman" w:hAnsi="Arial" w:cs="Arial"/>
          <w:color w:val="1F1F1F"/>
          <w:spacing w:val="0"/>
          <w:sz w:val="24"/>
          <w:szCs w:val="24"/>
        </w:rPr>
        <w:t xml:space="preserve"> as lumber </w:t>
      </w:r>
      <w:r w:rsidR="00BA518D">
        <w:rPr>
          <w:rFonts w:ascii="Arial" w:eastAsia="Times New Roman" w:hAnsi="Arial" w:cs="Arial"/>
          <w:color w:val="1F1F1F"/>
          <w:spacing w:val="0"/>
          <w:sz w:val="24"/>
          <w:szCs w:val="24"/>
        </w:rPr>
        <w:t xml:space="preserve">costs </w:t>
      </w:r>
      <w:r w:rsidR="00693E27">
        <w:rPr>
          <w:rFonts w:ascii="Arial" w:eastAsia="Times New Roman" w:hAnsi="Arial" w:cs="Arial"/>
          <w:color w:val="1F1F1F"/>
          <w:spacing w:val="0"/>
          <w:sz w:val="24"/>
          <w:szCs w:val="24"/>
        </w:rPr>
        <w:t>fluctuate daily</w:t>
      </w:r>
      <w:r w:rsidR="000B0D90">
        <w:rPr>
          <w:rFonts w:ascii="Arial" w:eastAsia="Times New Roman" w:hAnsi="Arial" w:cs="Arial"/>
          <w:color w:val="1F1F1F"/>
          <w:spacing w:val="0"/>
          <w:sz w:val="24"/>
          <w:szCs w:val="24"/>
        </w:rPr>
        <w:t xml:space="preserve">. </w:t>
      </w:r>
    </w:p>
    <w:p w14:paraId="59E08D60" w14:textId="7A896C5E" w:rsidR="00774389" w:rsidRDefault="00466544" w:rsidP="00F06FCA">
      <w:pPr>
        <w:numPr>
          <w:ilvl w:val="0"/>
          <w:numId w:val="5"/>
        </w:numPr>
        <w:spacing w:after="0"/>
        <w:rPr>
          <w:rFonts w:ascii="Arial" w:eastAsia="Times New Roman" w:hAnsi="Arial" w:cs="Arial"/>
          <w:color w:val="1F1F1F"/>
          <w:spacing w:val="0"/>
          <w:sz w:val="24"/>
          <w:szCs w:val="24"/>
        </w:rPr>
      </w:pPr>
      <w:r w:rsidRPr="00484971">
        <w:rPr>
          <w:rFonts w:ascii="Arial" w:eastAsia="Times New Roman" w:hAnsi="Arial" w:cs="Arial"/>
          <w:b/>
          <w:bCs/>
          <w:color w:val="1F1F1F"/>
          <w:spacing w:val="0"/>
          <w:sz w:val="24"/>
          <w:szCs w:val="24"/>
        </w:rPr>
        <w:t xml:space="preserve">Lightweight </w:t>
      </w:r>
      <w:r w:rsidR="00AD1884">
        <w:rPr>
          <w:rFonts w:ascii="Arial" w:eastAsia="Times New Roman" w:hAnsi="Arial" w:cs="Arial"/>
          <w:b/>
          <w:bCs/>
          <w:color w:val="1F1F1F"/>
          <w:spacing w:val="0"/>
          <w:sz w:val="24"/>
          <w:szCs w:val="24"/>
        </w:rPr>
        <w:t xml:space="preserve">Fiberboard </w:t>
      </w:r>
      <w:r w:rsidRPr="00484971">
        <w:rPr>
          <w:rFonts w:ascii="Arial" w:eastAsia="Times New Roman" w:hAnsi="Arial" w:cs="Arial"/>
          <w:b/>
          <w:bCs/>
          <w:color w:val="1F1F1F"/>
          <w:spacing w:val="0"/>
          <w:sz w:val="24"/>
          <w:szCs w:val="24"/>
        </w:rPr>
        <w:t>Stru</w:t>
      </w:r>
      <w:r w:rsidR="00484971" w:rsidRPr="00484971">
        <w:rPr>
          <w:rFonts w:ascii="Arial" w:eastAsia="Times New Roman" w:hAnsi="Arial" w:cs="Arial"/>
          <w:b/>
          <w:bCs/>
          <w:color w:val="1F1F1F"/>
          <w:spacing w:val="0"/>
          <w:sz w:val="24"/>
          <w:szCs w:val="24"/>
        </w:rPr>
        <w:t>ctural Sheathing:</w:t>
      </w:r>
      <w:r w:rsidR="00484971">
        <w:rPr>
          <w:rFonts w:ascii="Arial" w:eastAsia="Times New Roman" w:hAnsi="Arial" w:cs="Arial"/>
          <w:color w:val="1F1F1F"/>
          <w:spacing w:val="0"/>
          <w:sz w:val="24"/>
          <w:szCs w:val="24"/>
        </w:rPr>
        <w:t xml:space="preserve"> </w:t>
      </w:r>
      <w:r w:rsidR="00C60716">
        <w:rPr>
          <w:rFonts w:ascii="Arial" w:eastAsia="Times New Roman" w:hAnsi="Arial" w:cs="Arial"/>
          <w:color w:val="1F1F1F"/>
          <w:spacing w:val="0"/>
          <w:sz w:val="24"/>
          <w:szCs w:val="24"/>
        </w:rPr>
        <w:t>Lower weight-to-strength ratio</w:t>
      </w:r>
      <w:r w:rsidR="00AD1884">
        <w:rPr>
          <w:rFonts w:ascii="Arial" w:eastAsia="Times New Roman" w:hAnsi="Arial" w:cs="Arial"/>
          <w:color w:val="1F1F1F"/>
          <w:spacing w:val="0"/>
          <w:sz w:val="24"/>
          <w:szCs w:val="24"/>
        </w:rPr>
        <w:t>,</w:t>
      </w:r>
      <w:r w:rsidR="004D5915">
        <w:rPr>
          <w:rFonts w:ascii="Arial" w:eastAsia="Times New Roman" w:hAnsi="Arial" w:cs="Arial"/>
          <w:color w:val="1F1F1F"/>
          <w:spacing w:val="0"/>
          <w:sz w:val="24"/>
          <w:szCs w:val="24"/>
        </w:rPr>
        <w:t xml:space="preserve"> water, </w:t>
      </w:r>
      <w:r w:rsidR="00BA518D">
        <w:rPr>
          <w:rFonts w:ascii="Arial" w:eastAsia="Times New Roman" w:hAnsi="Arial" w:cs="Arial"/>
          <w:color w:val="1F1F1F"/>
          <w:spacing w:val="0"/>
          <w:sz w:val="24"/>
          <w:szCs w:val="24"/>
        </w:rPr>
        <w:t>mold,</w:t>
      </w:r>
      <w:r w:rsidR="004D5915">
        <w:rPr>
          <w:rFonts w:ascii="Arial" w:eastAsia="Times New Roman" w:hAnsi="Arial" w:cs="Arial"/>
          <w:color w:val="1F1F1F"/>
          <w:spacing w:val="0"/>
          <w:sz w:val="24"/>
          <w:szCs w:val="24"/>
        </w:rPr>
        <w:t xml:space="preserve"> and vapor resistant,</w:t>
      </w:r>
      <w:r w:rsidR="00AD1884">
        <w:rPr>
          <w:rFonts w:ascii="Arial" w:eastAsia="Times New Roman" w:hAnsi="Arial" w:cs="Arial"/>
          <w:color w:val="1F1F1F"/>
          <w:spacing w:val="0"/>
          <w:sz w:val="24"/>
          <w:szCs w:val="24"/>
        </w:rPr>
        <w:t xml:space="preserve"> </w:t>
      </w:r>
      <w:r w:rsidR="00EE0680" w:rsidRPr="00CF198B">
        <w:rPr>
          <w:rFonts w:ascii="Arial" w:eastAsia="Times New Roman" w:hAnsi="Arial" w:cs="Arial"/>
          <w:color w:val="1F1F1F"/>
          <w:spacing w:val="0"/>
          <w:sz w:val="24"/>
          <w:szCs w:val="24"/>
        </w:rPr>
        <w:t>price stable</w:t>
      </w:r>
      <w:r w:rsidR="00C620FD" w:rsidRPr="00CF198B">
        <w:rPr>
          <w:rFonts w:ascii="Arial" w:eastAsia="Times New Roman" w:hAnsi="Arial" w:cs="Arial"/>
          <w:color w:val="1F1F1F"/>
          <w:spacing w:val="0"/>
          <w:sz w:val="24"/>
          <w:szCs w:val="24"/>
        </w:rPr>
        <w:t xml:space="preserve">, </w:t>
      </w:r>
      <w:r w:rsidR="00EE0680" w:rsidRPr="00CF198B">
        <w:rPr>
          <w:rFonts w:ascii="Arial" w:eastAsia="Times New Roman" w:hAnsi="Arial" w:cs="Arial"/>
          <w:color w:val="1F1F1F"/>
          <w:spacing w:val="0"/>
          <w:sz w:val="24"/>
          <w:szCs w:val="24"/>
        </w:rPr>
        <w:t xml:space="preserve">but </w:t>
      </w:r>
      <w:r w:rsidR="00C36209" w:rsidRPr="00CF198B">
        <w:rPr>
          <w:rFonts w:ascii="Arial" w:eastAsia="Times New Roman" w:hAnsi="Arial" w:cs="Arial"/>
          <w:color w:val="1F1F1F"/>
          <w:spacing w:val="0"/>
          <w:sz w:val="24"/>
          <w:szCs w:val="24"/>
        </w:rPr>
        <w:t>not universally accepted in all markets</w:t>
      </w:r>
      <w:r w:rsidR="00AD1884">
        <w:rPr>
          <w:rFonts w:ascii="Arial" w:eastAsia="Times New Roman" w:hAnsi="Arial" w:cs="Arial"/>
          <w:color w:val="1F1F1F"/>
          <w:spacing w:val="0"/>
          <w:sz w:val="24"/>
          <w:szCs w:val="24"/>
        </w:rPr>
        <w:t xml:space="preserve">. </w:t>
      </w:r>
    </w:p>
    <w:p w14:paraId="4D47EC8D" w14:textId="77777777" w:rsidR="00AD1884" w:rsidRPr="00AD1884" w:rsidRDefault="00AD1884" w:rsidP="00AD1884">
      <w:pPr>
        <w:spacing w:after="0"/>
        <w:rPr>
          <w:rFonts w:ascii="Arial" w:eastAsia="Times New Roman" w:hAnsi="Arial" w:cs="Arial"/>
          <w:color w:val="1F1F1F"/>
          <w:spacing w:val="0"/>
          <w:sz w:val="24"/>
          <w:szCs w:val="24"/>
        </w:rPr>
      </w:pPr>
    </w:p>
    <w:p w14:paraId="7EB4C9BF" w14:textId="12914920" w:rsidR="00C620FD" w:rsidRDefault="00C620FD" w:rsidP="00F06FCA">
      <w:pPr>
        <w:spacing w:after="0"/>
        <w:rPr>
          <w:rFonts w:ascii="Arial" w:eastAsia="Times New Roman" w:hAnsi="Arial" w:cs="Arial"/>
          <w:b/>
          <w:bCs/>
          <w:color w:val="1F1F1F"/>
          <w:spacing w:val="0"/>
          <w:sz w:val="24"/>
          <w:szCs w:val="24"/>
          <w:bdr w:val="none" w:sz="0" w:space="0" w:color="auto" w:frame="1"/>
        </w:rPr>
      </w:pPr>
      <w:r w:rsidRPr="00C620FD">
        <w:rPr>
          <w:rFonts w:ascii="Arial" w:eastAsia="Times New Roman" w:hAnsi="Arial" w:cs="Arial"/>
          <w:b/>
          <w:bCs/>
          <w:color w:val="1F1F1F"/>
          <w:spacing w:val="0"/>
          <w:sz w:val="24"/>
          <w:szCs w:val="24"/>
          <w:bdr w:val="none" w:sz="0" w:space="0" w:color="auto" w:frame="1"/>
        </w:rPr>
        <w:t xml:space="preserve">Introducing Perma </w:t>
      </w:r>
      <w:r w:rsidR="00A91E0E">
        <w:rPr>
          <w:rFonts w:ascii="Arial" w:eastAsia="Times New Roman" w:hAnsi="Arial" w:cs="Arial"/>
          <w:b/>
          <w:bCs/>
          <w:color w:val="1F1F1F"/>
          <w:spacing w:val="0"/>
          <w:sz w:val="24"/>
          <w:szCs w:val="24"/>
          <w:bdr w:val="none" w:sz="0" w:space="0" w:color="auto" w:frame="1"/>
        </w:rPr>
        <w:t>“</w:t>
      </w:r>
      <w:r w:rsidRPr="00C620FD">
        <w:rPr>
          <w:rFonts w:ascii="Arial" w:eastAsia="Times New Roman" w:hAnsi="Arial" w:cs="Arial"/>
          <w:b/>
          <w:bCs/>
          <w:color w:val="1F1F1F"/>
          <w:spacing w:val="0"/>
          <w:sz w:val="24"/>
          <w:szCs w:val="24"/>
          <w:bdr w:val="none" w:sz="0" w:space="0" w:color="auto" w:frame="1"/>
        </w:rPr>
        <w:t>R</w:t>
      </w:r>
      <w:r w:rsidR="00677E93">
        <w:rPr>
          <w:rFonts w:ascii="Arial" w:eastAsia="Times New Roman" w:hAnsi="Arial" w:cs="Arial"/>
          <w:b/>
          <w:bCs/>
          <w:color w:val="1F1F1F"/>
          <w:spacing w:val="0"/>
          <w:sz w:val="24"/>
          <w:szCs w:val="24"/>
          <w:bdr w:val="none" w:sz="0" w:space="0" w:color="auto" w:frame="1"/>
        </w:rPr>
        <w:t>”</w:t>
      </w:r>
      <w:r w:rsidRPr="00C620FD">
        <w:rPr>
          <w:rFonts w:ascii="Arial" w:eastAsia="Times New Roman" w:hAnsi="Arial" w:cs="Arial"/>
          <w:b/>
          <w:bCs/>
          <w:color w:val="1F1F1F"/>
          <w:spacing w:val="0"/>
          <w:sz w:val="24"/>
          <w:szCs w:val="24"/>
          <w:bdr w:val="none" w:sz="0" w:space="0" w:color="auto" w:frame="1"/>
        </w:rPr>
        <w:t xml:space="preserve"> Brace:</w:t>
      </w:r>
    </w:p>
    <w:p w14:paraId="464F3C08" w14:textId="77777777" w:rsidR="00A4594D" w:rsidRPr="00C620FD" w:rsidRDefault="00A4594D" w:rsidP="00F06FCA">
      <w:pPr>
        <w:spacing w:after="0"/>
        <w:rPr>
          <w:rFonts w:ascii="Arial" w:eastAsia="Times New Roman" w:hAnsi="Arial" w:cs="Arial"/>
          <w:color w:val="1F1F1F"/>
          <w:spacing w:val="0"/>
          <w:sz w:val="24"/>
          <w:szCs w:val="24"/>
        </w:rPr>
      </w:pPr>
    </w:p>
    <w:p w14:paraId="78AC959A" w14:textId="646DFCDC" w:rsidR="00C620FD" w:rsidRPr="00C620FD" w:rsidRDefault="00C620FD" w:rsidP="00F06FCA">
      <w:pPr>
        <w:spacing w:after="0"/>
        <w:rPr>
          <w:rFonts w:ascii="Arial" w:eastAsia="Times New Roman" w:hAnsi="Arial" w:cs="Arial"/>
          <w:color w:val="1F1F1F"/>
          <w:spacing w:val="0"/>
          <w:sz w:val="24"/>
          <w:szCs w:val="24"/>
        </w:rPr>
      </w:pPr>
      <w:r w:rsidRPr="00C620FD">
        <w:rPr>
          <w:rFonts w:ascii="Arial" w:eastAsia="Times New Roman" w:hAnsi="Arial" w:cs="Arial"/>
          <w:color w:val="1F1F1F"/>
          <w:spacing w:val="0"/>
          <w:sz w:val="24"/>
          <w:szCs w:val="24"/>
        </w:rPr>
        <w:t xml:space="preserve">Perma </w:t>
      </w:r>
      <w:r w:rsidR="00677E93">
        <w:rPr>
          <w:rFonts w:ascii="Arial" w:eastAsia="Times New Roman" w:hAnsi="Arial" w:cs="Arial"/>
          <w:color w:val="1F1F1F"/>
          <w:spacing w:val="0"/>
          <w:sz w:val="24"/>
          <w:szCs w:val="24"/>
        </w:rPr>
        <w:t>“</w:t>
      </w:r>
      <w:r w:rsidRPr="00C620FD">
        <w:rPr>
          <w:rFonts w:ascii="Arial" w:eastAsia="Times New Roman" w:hAnsi="Arial" w:cs="Arial"/>
          <w:color w:val="1F1F1F"/>
          <w:spacing w:val="0"/>
          <w:sz w:val="24"/>
          <w:szCs w:val="24"/>
        </w:rPr>
        <w:t>R</w:t>
      </w:r>
      <w:r w:rsidR="00677E93">
        <w:rPr>
          <w:rFonts w:ascii="Arial" w:eastAsia="Times New Roman" w:hAnsi="Arial" w:cs="Arial"/>
          <w:color w:val="1F1F1F"/>
          <w:spacing w:val="0"/>
          <w:sz w:val="24"/>
          <w:szCs w:val="24"/>
        </w:rPr>
        <w:t>”</w:t>
      </w:r>
      <w:r w:rsidRPr="00C620FD">
        <w:rPr>
          <w:rFonts w:ascii="Arial" w:eastAsia="Times New Roman" w:hAnsi="Arial" w:cs="Arial"/>
          <w:color w:val="1F1F1F"/>
          <w:spacing w:val="0"/>
          <w:sz w:val="24"/>
          <w:szCs w:val="24"/>
        </w:rPr>
        <w:t xml:space="preserve"> Brace is a next-generation structural sheathing solution that combines the best aspects of OSB and fiberboard while addressing their shortcomings. Here's what makes it stand out:</w:t>
      </w:r>
    </w:p>
    <w:p w14:paraId="0FF42078" w14:textId="0F182325" w:rsidR="00C620FD" w:rsidRPr="00C620FD" w:rsidRDefault="00C620FD" w:rsidP="00F06FCA">
      <w:pPr>
        <w:numPr>
          <w:ilvl w:val="0"/>
          <w:numId w:val="6"/>
        </w:numPr>
        <w:spacing w:after="0"/>
        <w:rPr>
          <w:rFonts w:ascii="Arial" w:eastAsia="Times New Roman" w:hAnsi="Arial" w:cs="Arial"/>
          <w:color w:val="1F1F1F"/>
          <w:spacing w:val="0"/>
          <w:sz w:val="24"/>
          <w:szCs w:val="24"/>
        </w:rPr>
      </w:pPr>
      <w:r w:rsidRPr="00C620FD">
        <w:rPr>
          <w:rFonts w:ascii="Arial" w:eastAsia="Times New Roman" w:hAnsi="Arial" w:cs="Arial"/>
          <w:b/>
          <w:bCs/>
          <w:color w:val="1F1F1F"/>
          <w:spacing w:val="0"/>
          <w:sz w:val="24"/>
          <w:szCs w:val="24"/>
          <w:bdr w:val="none" w:sz="0" w:space="0" w:color="auto" w:frame="1"/>
        </w:rPr>
        <w:t>Superior Strength and Durability:</w:t>
      </w:r>
      <w:r w:rsidRPr="00C620FD">
        <w:rPr>
          <w:rFonts w:ascii="Arial" w:eastAsia="Times New Roman" w:hAnsi="Arial" w:cs="Arial"/>
          <w:color w:val="1F1F1F"/>
          <w:spacing w:val="0"/>
          <w:sz w:val="24"/>
          <w:szCs w:val="24"/>
        </w:rPr>
        <w:t xml:space="preserve"> Made with a proprietary blend of materials, Perma </w:t>
      </w:r>
      <w:r w:rsidR="00503DC1">
        <w:rPr>
          <w:rFonts w:ascii="Arial" w:eastAsia="Times New Roman" w:hAnsi="Arial" w:cs="Arial"/>
          <w:color w:val="1F1F1F"/>
          <w:spacing w:val="0"/>
          <w:sz w:val="24"/>
          <w:szCs w:val="24"/>
        </w:rPr>
        <w:t>“</w:t>
      </w:r>
      <w:r w:rsidRPr="00C620FD">
        <w:rPr>
          <w:rFonts w:ascii="Arial" w:eastAsia="Times New Roman" w:hAnsi="Arial" w:cs="Arial"/>
          <w:color w:val="1F1F1F"/>
          <w:spacing w:val="0"/>
          <w:sz w:val="24"/>
          <w:szCs w:val="24"/>
        </w:rPr>
        <w:t>R</w:t>
      </w:r>
      <w:r w:rsidR="00503DC1">
        <w:rPr>
          <w:rFonts w:ascii="Arial" w:eastAsia="Times New Roman" w:hAnsi="Arial" w:cs="Arial"/>
          <w:color w:val="1F1F1F"/>
          <w:spacing w:val="0"/>
          <w:sz w:val="24"/>
          <w:szCs w:val="24"/>
        </w:rPr>
        <w:t>”</w:t>
      </w:r>
      <w:r w:rsidRPr="00C620FD">
        <w:rPr>
          <w:rFonts w:ascii="Arial" w:eastAsia="Times New Roman" w:hAnsi="Arial" w:cs="Arial"/>
          <w:color w:val="1F1F1F"/>
          <w:spacing w:val="0"/>
          <w:sz w:val="24"/>
          <w:szCs w:val="24"/>
        </w:rPr>
        <w:t xml:space="preserve"> Brace boasts exceptional structural performance exceeding both OSB and some fiberboard options. It offers superior resistance to bending, racking, and impact.</w:t>
      </w:r>
    </w:p>
    <w:p w14:paraId="238E683F" w14:textId="1EB59CC2" w:rsidR="00C620FD" w:rsidRPr="00C620FD" w:rsidRDefault="00C620FD" w:rsidP="00F06FCA">
      <w:pPr>
        <w:numPr>
          <w:ilvl w:val="0"/>
          <w:numId w:val="6"/>
        </w:numPr>
        <w:spacing w:after="0"/>
        <w:rPr>
          <w:rFonts w:ascii="Arial" w:eastAsia="Times New Roman" w:hAnsi="Arial" w:cs="Arial"/>
          <w:color w:val="1F1F1F"/>
          <w:spacing w:val="0"/>
          <w:sz w:val="24"/>
          <w:szCs w:val="24"/>
        </w:rPr>
      </w:pPr>
      <w:r w:rsidRPr="00C620FD">
        <w:rPr>
          <w:rFonts w:ascii="Arial" w:eastAsia="Times New Roman" w:hAnsi="Arial" w:cs="Arial"/>
          <w:b/>
          <w:bCs/>
          <w:color w:val="1F1F1F"/>
          <w:spacing w:val="0"/>
          <w:sz w:val="24"/>
          <w:szCs w:val="24"/>
          <w:bdr w:val="none" w:sz="0" w:space="0" w:color="auto" w:frame="1"/>
        </w:rPr>
        <w:t>Exceptional Moisture Resistance:</w:t>
      </w:r>
      <w:r w:rsidRPr="00C620FD">
        <w:rPr>
          <w:rFonts w:ascii="Arial" w:eastAsia="Times New Roman" w:hAnsi="Arial" w:cs="Arial"/>
          <w:color w:val="1F1F1F"/>
          <w:spacing w:val="0"/>
          <w:sz w:val="24"/>
          <w:szCs w:val="24"/>
        </w:rPr>
        <w:t xml:space="preserve"> Perma </w:t>
      </w:r>
      <w:r w:rsidR="00503DC1">
        <w:rPr>
          <w:rFonts w:ascii="Arial" w:eastAsia="Times New Roman" w:hAnsi="Arial" w:cs="Arial"/>
          <w:color w:val="1F1F1F"/>
          <w:spacing w:val="0"/>
          <w:sz w:val="24"/>
          <w:szCs w:val="24"/>
        </w:rPr>
        <w:t>“</w:t>
      </w:r>
      <w:r w:rsidRPr="00C620FD">
        <w:rPr>
          <w:rFonts w:ascii="Arial" w:eastAsia="Times New Roman" w:hAnsi="Arial" w:cs="Arial"/>
          <w:color w:val="1F1F1F"/>
          <w:spacing w:val="0"/>
          <w:sz w:val="24"/>
          <w:szCs w:val="24"/>
        </w:rPr>
        <w:t>R</w:t>
      </w:r>
      <w:r w:rsidR="00503DC1">
        <w:rPr>
          <w:rFonts w:ascii="Arial" w:eastAsia="Times New Roman" w:hAnsi="Arial" w:cs="Arial"/>
          <w:color w:val="1F1F1F"/>
          <w:spacing w:val="0"/>
          <w:sz w:val="24"/>
          <w:szCs w:val="24"/>
        </w:rPr>
        <w:t>”</w:t>
      </w:r>
      <w:r w:rsidRPr="00C620FD">
        <w:rPr>
          <w:rFonts w:ascii="Arial" w:eastAsia="Times New Roman" w:hAnsi="Arial" w:cs="Arial"/>
          <w:color w:val="1F1F1F"/>
          <w:spacing w:val="0"/>
          <w:sz w:val="24"/>
          <w:szCs w:val="24"/>
        </w:rPr>
        <w:t xml:space="preserve"> Brace is specifically engineered to repel moisture, significantly reducing the risk of warping, swelling, and mold growth compared to traditional OSB. This makes it ideal for use in humid climates or areas with potential exposure to water.</w:t>
      </w:r>
    </w:p>
    <w:p w14:paraId="29420BC2" w14:textId="73E8E0DF" w:rsidR="00C620FD" w:rsidRPr="00C620FD" w:rsidRDefault="00C620FD" w:rsidP="00F06FCA">
      <w:pPr>
        <w:numPr>
          <w:ilvl w:val="0"/>
          <w:numId w:val="6"/>
        </w:numPr>
        <w:spacing w:after="0"/>
        <w:rPr>
          <w:rFonts w:ascii="Arial" w:eastAsia="Times New Roman" w:hAnsi="Arial" w:cs="Arial"/>
          <w:color w:val="1F1F1F"/>
          <w:spacing w:val="0"/>
          <w:sz w:val="24"/>
          <w:szCs w:val="24"/>
        </w:rPr>
      </w:pPr>
      <w:r w:rsidRPr="00C620FD">
        <w:rPr>
          <w:rFonts w:ascii="Arial" w:eastAsia="Times New Roman" w:hAnsi="Arial" w:cs="Arial"/>
          <w:b/>
          <w:bCs/>
          <w:color w:val="1F1F1F"/>
          <w:spacing w:val="0"/>
          <w:sz w:val="24"/>
          <w:szCs w:val="24"/>
          <w:bdr w:val="none" w:sz="0" w:space="0" w:color="auto" w:frame="1"/>
        </w:rPr>
        <w:t>Dimensional Stability:</w:t>
      </w:r>
      <w:r w:rsidRPr="00C620FD">
        <w:rPr>
          <w:rFonts w:ascii="Arial" w:eastAsia="Times New Roman" w:hAnsi="Arial" w:cs="Arial"/>
          <w:color w:val="1F1F1F"/>
          <w:spacing w:val="0"/>
          <w:sz w:val="24"/>
          <w:szCs w:val="24"/>
        </w:rPr>
        <w:t xml:space="preserve"> Perma </w:t>
      </w:r>
      <w:r w:rsidR="00503DC1">
        <w:rPr>
          <w:rFonts w:ascii="Arial" w:eastAsia="Times New Roman" w:hAnsi="Arial" w:cs="Arial"/>
          <w:color w:val="1F1F1F"/>
          <w:spacing w:val="0"/>
          <w:sz w:val="24"/>
          <w:szCs w:val="24"/>
        </w:rPr>
        <w:t>“</w:t>
      </w:r>
      <w:r w:rsidRPr="00C620FD">
        <w:rPr>
          <w:rFonts w:ascii="Arial" w:eastAsia="Times New Roman" w:hAnsi="Arial" w:cs="Arial"/>
          <w:color w:val="1F1F1F"/>
          <w:spacing w:val="0"/>
          <w:sz w:val="24"/>
          <w:szCs w:val="24"/>
        </w:rPr>
        <w:t>R</w:t>
      </w:r>
      <w:r w:rsidR="00503DC1">
        <w:rPr>
          <w:rFonts w:ascii="Arial" w:eastAsia="Times New Roman" w:hAnsi="Arial" w:cs="Arial"/>
          <w:color w:val="1F1F1F"/>
          <w:spacing w:val="0"/>
          <w:sz w:val="24"/>
          <w:szCs w:val="24"/>
        </w:rPr>
        <w:t>”</w:t>
      </w:r>
      <w:r w:rsidRPr="00C620FD">
        <w:rPr>
          <w:rFonts w:ascii="Arial" w:eastAsia="Times New Roman" w:hAnsi="Arial" w:cs="Arial"/>
          <w:color w:val="1F1F1F"/>
          <w:spacing w:val="0"/>
          <w:sz w:val="24"/>
          <w:szCs w:val="24"/>
        </w:rPr>
        <w:t xml:space="preserve"> Brace maintains its shape exceptionally well, minimizing shrinkage and expansion with temperature fluctuations. This leads to tighter wall construction and a superior finished product.</w:t>
      </w:r>
    </w:p>
    <w:p w14:paraId="65C9E744" w14:textId="11979043" w:rsidR="00C620FD" w:rsidRPr="00C620FD" w:rsidRDefault="00C620FD" w:rsidP="00F06FCA">
      <w:pPr>
        <w:numPr>
          <w:ilvl w:val="0"/>
          <w:numId w:val="6"/>
        </w:numPr>
        <w:spacing w:after="0"/>
        <w:rPr>
          <w:rFonts w:ascii="Arial" w:eastAsia="Times New Roman" w:hAnsi="Arial" w:cs="Arial"/>
          <w:color w:val="1F1F1F"/>
          <w:spacing w:val="0"/>
          <w:sz w:val="24"/>
          <w:szCs w:val="24"/>
        </w:rPr>
      </w:pPr>
      <w:r w:rsidRPr="00C620FD">
        <w:rPr>
          <w:rFonts w:ascii="Arial" w:eastAsia="Times New Roman" w:hAnsi="Arial" w:cs="Arial"/>
          <w:b/>
          <w:bCs/>
          <w:color w:val="1F1F1F"/>
          <w:spacing w:val="0"/>
          <w:sz w:val="24"/>
          <w:szCs w:val="24"/>
          <w:bdr w:val="none" w:sz="0" w:space="0" w:color="auto" w:frame="1"/>
        </w:rPr>
        <w:t>Improved Insulation:</w:t>
      </w:r>
      <w:r w:rsidRPr="00C620FD">
        <w:rPr>
          <w:rFonts w:ascii="Arial" w:eastAsia="Times New Roman" w:hAnsi="Arial" w:cs="Arial"/>
          <w:color w:val="1F1F1F"/>
          <w:spacing w:val="0"/>
          <w:sz w:val="24"/>
          <w:szCs w:val="24"/>
        </w:rPr>
        <w:t xml:space="preserve"> While not its primary strength, Perma </w:t>
      </w:r>
      <w:r w:rsidR="00503DC1">
        <w:rPr>
          <w:rFonts w:ascii="Arial" w:eastAsia="Times New Roman" w:hAnsi="Arial" w:cs="Arial"/>
          <w:color w:val="1F1F1F"/>
          <w:spacing w:val="0"/>
          <w:sz w:val="24"/>
          <w:szCs w:val="24"/>
        </w:rPr>
        <w:t>“</w:t>
      </w:r>
      <w:r w:rsidRPr="00C620FD">
        <w:rPr>
          <w:rFonts w:ascii="Arial" w:eastAsia="Times New Roman" w:hAnsi="Arial" w:cs="Arial"/>
          <w:color w:val="1F1F1F"/>
          <w:spacing w:val="0"/>
          <w:sz w:val="24"/>
          <w:szCs w:val="24"/>
        </w:rPr>
        <w:t>R</w:t>
      </w:r>
      <w:r w:rsidR="00503DC1">
        <w:rPr>
          <w:rFonts w:ascii="Arial" w:eastAsia="Times New Roman" w:hAnsi="Arial" w:cs="Arial"/>
          <w:color w:val="1F1F1F"/>
          <w:spacing w:val="0"/>
          <w:sz w:val="24"/>
          <w:szCs w:val="24"/>
        </w:rPr>
        <w:t>”</w:t>
      </w:r>
      <w:r w:rsidRPr="00C620FD">
        <w:rPr>
          <w:rFonts w:ascii="Arial" w:eastAsia="Times New Roman" w:hAnsi="Arial" w:cs="Arial"/>
          <w:color w:val="1F1F1F"/>
          <w:spacing w:val="0"/>
          <w:sz w:val="24"/>
          <w:szCs w:val="24"/>
        </w:rPr>
        <w:t xml:space="preserve"> Brace offers competitive insulation values, contributing to better overall building thermal performance.</w:t>
      </w:r>
    </w:p>
    <w:p w14:paraId="0DBA1B16" w14:textId="062A3DF6" w:rsidR="00C620FD" w:rsidRPr="00C620FD" w:rsidRDefault="00C620FD" w:rsidP="00F06FCA">
      <w:pPr>
        <w:numPr>
          <w:ilvl w:val="0"/>
          <w:numId w:val="6"/>
        </w:numPr>
        <w:spacing w:after="0"/>
        <w:rPr>
          <w:rFonts w:ascii="Arial" w:eastAsia="Times New Roman" w:hAnsi="Arial" w:cs="Arial"/>
          <w:color w:val="1F1F1F"/>
          <w:spacing w:val="0"/>
          <w:sz w:val="24"/>
          <w:szCs w:val="24"/>
        </w:rPr>
      </w:pPr>
      <w:r w:rsidRPr="00C620FD">
        <w:rPr>
          <w:rFonts w:ascii="Arial" w:eastAsia="Times New Roman" w:hAnsi="Arial" w:cs="Arial"/>
          <w:b/>
          <w:bCs/>
          <w:color w:val="1F1F1F"/>
          <w:spacing w:val="0"/>
          <w:sz w:val="24"/>
          <w:szCs w:val="24"/>
          <w:bdr w:val="none" w:sz="0" w:space="0" w:color="auto" w:frame="1"/>
        </w:rPr>
        <w:t>Environmentally Friendly:</w:t>
      </w:r>
      <w:r w:rsidRPr="00C620FD">
        <w:rPr>
          <w:rFonts w:ascii="Arial" w:eastAsia="Times New Roman" w:hAnsi="Arial" w:cs="Arial"/>
          <w:color w:val="1F1F1F"/>
          <w:spacing w:val="0"/>
          <w:sz w:val="24"/>
          <w:szCs w:val="24"/>
        </w:rPr>
        <w:t xml:space="preserve"> Perma </w:t>
      </w:r>
      <w:r w:rsidR="00503DC1">
        <w:rPr>
          <w:rFonts w:ascii="Arial" w:eastAsia="Times New Roman" w:hAnsi="Arial" w:cs="Arial"/>
          <w:color w:val="1F1F1F"/>
          <w:spacing w:val="0"/>
          <w:sz w:val="24"/>
          <w:szCs w:val="24"/>
        </w:rPr>
        <w:t>“</w:t>
      </w:r>
      <w:r w:rsidRPr="00C620FD">
        <w:rPr>
          <w:rFonts w:ascii="Arial" w:eastAsia="Times New Roman" w:hAnsi="Arial" w:cs="Arial"/>
          <w:color w:val="1F1F1F"/>
          <w:spacing w:val="0"/>
          <w:sz w:val="24"/>
          <w:szCs w:val="24"/>
        </w:rPr>
        <w:t>R</w:t>
      </w:r>
      <w:r w:rsidR="00503DC1">
        <w:rPr>
          <w:rFonts w:ascii="Arial" w:eastAsia="Times New Roman" w:hAnsi="Arial" w:cs="Arial"/>
          <w:color w:val="1F1F1F"/>
          <w:spacing w:val="0"/>
          <w:sz w:val="24"/>
          <w:szCs w:val="24"/>
        </w:rPr>
        <w:t>”</w:t>
      </w:r>
      <w:r w:rsidRPr="00C620FD">
        <w:rPr>
          <w:rFonts w:ascii="Arial" w:eastAsia="Times New Roman" w:hAnsi="Arial" w:cs="Arial"/>
          <w:color w:val="1F1F1F"/>
          <w:spacing w:val="0"/>
          <w:sz w:val="24"/>
          <w:szCs w:val="24"/>
        </w:rPr>
        <w:t xml:space="preserve"> Brace prioritizes sustainable practices during manufacturing. It often utilizes recycled content and features formaldehyde-free resin, making it a healthier choice for your home and the environment.</w:t>
      </w:r>
    </w:p>
    <w:p w14:paraId="37ADC660" w14:textId="1CBB1A2E" w:rsidR="00C620FD" w:rsidRPr="00C620FD" w:rsidRDefault="00C620FD" w:rsidP="00F06FCA">
      <w:pPr>
        <w:numPr>
          <w:ilvl w:val="0"/>
          <w:numId w:val="6"/>
        </w:numPr>
        <w:spacing w:after="0"/>
        <w:rPr>
          <w:rFonts w:ascii="Arial" w:eastAsia="Times New Roman" w:hAnsi="Arial" w:cs="Arial"/>
          <w:color w:val="1F1F1F"/>
          <w:spacing w:val="0"/>
          <w:sz w:val="24"/>
          <w:szCs w:val="24"/>
        </w:rPr>
      </w:pPr>
      <w:r w:rsidRPr="00C620FD">
        <w:rPr>
          <w:rFonts w:ascii="Arial" w:eastAsia="Times New Roman" w:hAnsi="Arial" w:cs="Arial"/>
          <w:b/>
          <w:bCs/>
          <w:color w:val="1F1F1F"/>
          <w:spacing w:val="0"/>
          <w:sz w:val="24"/>
          <w:szCs w:val="24"/>
          <w:bdr w:val="none" w:sz="0" w:space="0" w:color="auto" w:frame="1"/>
        </w:rPr>
        <w:t>Ease of Use:</w:t>
      </w:r>
      <w:r w:rsidRPr="00C620FD">
        <w:rPr>
          <w:rFonts w:ascii="Arial" w:eastAsia="Times New Roman" w:hAnsi="Arial" w:cs="Arial"/>
          <w:color w:val="1F1F1F"/>
          <w:spacing w:val="0"/>
          <w:sz w:val="24"/>
          <w:szCs w:val="24"/>
        </w:rPr>
        <w:t xml:space="preserve"> Perma </w:t>
      </w:r>
      <w:r w:rsidR="00503DC1">
        <w:rPr>
          <w:rFonts w:ascii="Arial" w:eastAsia="Times New Roman" w:hAnsi="Arial" w:cs="Arial"/>
          <w:color w:val="1F1F1F"/>
          <w:spacing w:val="0"/>
          <w:sz w:val="24"/>
          <w:szCs w:val="24"/>
        </w:rPr>
        <w:t>“</w:t>
      </w:r>
      <w:r w:rsidRPr="00C620FD">
        <w:rPr>
          <w:rFonts w:ascii="Arial" w:eastAsia="Times New Roman" w:hAnsi="Arial" w:cs="Arial"/>
          <w:color w:val="1F1F1F"/>
          <w:spacing w:val="0"/>
          <w:sz w:val="24"/>
          <w:szCs w:val="24"/>
        </w:rPr>
        <w:t>R</w:t>
      </w:r>
      <w:r w:rsidR="00503DC1">
        <w:rPr>
          <w:rFonts w:ascii="Arial" w:eastAsia="Times New Roman" w:hAnsi="Arial" w:cs="Arial"/>
          <w:color w:val="1F1F1F"/>
          <w:spacing w:val="0"/>
          <w:sz w:val="24"/>
          <w:szCs w:val="24"/>
        </w:rPr>
        <w:t>”</w:t>
      </w:r>
      <w:r w:rsidRPr="00C620FD">
        <w:rPr>
          <w:rFonts w:ascii="Arial" w:eastAsia="Times New Roman" w:hAnsi="Arial" w:cs="Arial"/>
          <w:color w:val="1F1F1F"/>
          <w:spacing w:val="0"/>
          <w:sz w:val="24"/>
          <w:szCs w:val="24"/>
        </w:rPr>
        <w:t xml:space="preserve"> Brace cuts and installs similarly to traditional sheathing materials, ensuring a smooth building process for contractors.</w:t>
      </w:r>
    </w:p>
    <w:p w14:paraId="7E5F941B" w14:textId="77777777" w:rsidR="00A4594D" w:rsidRDefault="00A4594D" w:rsidP="00F06FCA">
      <w:pPr>
        <w:spacing w:after="0"/>
        <w:rPr>
          <w:rFonts w:ascii="Arial" w:eastAsia="Times New Roman" w:hAnsi="Arial" w:cs="Arial"/>
          <w:b/>
          <w:bCs/>
          <w:color w:val="1F1F1F"/>
          <w:spacing w:val="0"/>
          <w:sz w:val="24"/>
          <w:szCs w:val="24"/>
          <w:bdr w:val="none" w:sz="0" w:space="0" w:color="auto" w:frame="1"/>
        </w:rPr>
      </w:pPr>
    </w:p>
    <w:p w14:paraId="20A0313C" w14:textId="374CB43C" w:rsidR="00C620FD" w:rsidRPr="00C620FD" w:rsidRDefault="00C620FD" w:rsidP="00F06FCA">
      <w:pPr>
        <w:spacing w:after="0"/>
        <w:rPr>
          <w:rFonts w:ascii="Arial" w:eastAsia="Times New Roman" w:hAnsi="Arial" w:cs="Arial"/>
          <w:color w:val="1F1F1F"/>
          <w:spacing w:val="0"/>
          <w:sz w:val="24"/>
          <w:szCs w:val="24"/>
        </w:rPr>
      </w:pPr>
      <w:r w:rsidRPr="00C620FD">
        <w:rPr>
          <w:rFonts w:ascii="Arial" w:eastAsia="Times New Roman" w:hAnsi="Arial" w:cs="Arial"/>
          <w:b/>
          <w:bCs/>
          <w:color w:val="1F1F1F"/>
          <w:spacing w:val="0"/>
          <w:sz w:val="24"/>
          <w:szCs w:val="24"/>
          <w:bdr w:val="none" w:sz="0" w:space="0" w:color="auto" w:frame="1"/>
        </w:rPr>
        <w:t xml:space="preserve">Perma </w:t>
      </w:r>
      <w:r w:rsidR="00677E93">
        <w:rPr>
          <w:rFonts w:ascii="Arial" w:eastAsia="Times New Roman" w:hAnsi="Arial" w:cs="Arial"/>
          <w:b/>
          <w:bCs/>
          <w:color w:val="1F1F1F"/>
          <w:spacing w:val="0"/>
          <w:sz w:val="24"/>
          <w:szCs w:val="24"/>
          <w:bdr w:val="none" w:sz="0" w:space="0" w:color="auto" w:frame="1"/>
        </w:rPr>
        <w:t>“</w:t>
      </w:r>
      <w:r w:rsidRPr="00C620FD">
        <w:rPr>
          <w:rFonts w:ascii="Arial" w:eastAsia="Times New Roman" w:hAnsi="Arial" w:cs="Arial"/>
          <w:b/>
          <w:bCs/>
          <w:color w:val="1F1F1F"/>
          <w:spacing w:val="0"/>
          <w:sz w:val="24"/>
          <w:szCs w:val="24"/>
          <w:bdr w:val="none" w:sz="0" w:space="0" w:color="auto" w:frame="1"/>
        </w:rPr>
        <w:t>R</w:t>
      </w:r>
      <w:r w:rsidR="00677E93">
        <w:rPr>
          <w:rFonts w:ascii="Arial" w:eastAsia="Times New Roman" w:hAnsi="Arial" w:cs="Arial"/>
          <w:b/>
          <w:bCs/>
          <w:color w:val="1F1F1F"/>
          <w:spacing w:val="0"/>
          <w:sz w:val="24"/>
          <w:szCs w:val="24"/>
          <w:bdr w:val="none" w:sz="0" w:space="0" w:color="auto" w:frame="1"/>
        </w:rPr>
        <w:t>”</w:t>
      </w:r>
      <w:r w:rsidRPr="00C620FD">
        <w:rPr>
          <w:rFonts w:ascii="Arial" w:eastAsia="Times New Roman" w:hAnsi="Arial" w:cs="Arial"/>
          <w:b/>
          <w:bCs/>
          <w:color w:val="1F1F1F"/>
          <w:spacing w:val="0"/>
          <w:sz w:val="24"/>
          <w:szCs w:val="24"/>
          <w:bdr w:val="none" w:sz="0" w:space="0" w:color="auto" w:frame="1"/>
        </w:rPr>
        <w:t xml:space="preserve"> Brace: The Strong, Stable, and Sustainable Choice</w:t>
      </w:r>
    </w:p>
    <w:p w14:paraId="3C8D94E7" w14:textId="22770FF4" w:rsidR="00C620FD" w:rsidRDefault="00C620FD" w:rsidP="00F06FCA">
      <w:pPr>
        <w:spacing w:after="0"/>
        <w:rPr>
          <w:rFonts w:ascii="Arial" w:eastAsia="Times New Roman" w:hAnsi="Arial" w:cs="Arial"/>
          <w:color w:val="1F1F1F"/>
          <w:spacing w:val="0"/>
          <w:sz w:val="24"/>
          <w:szCs w:val="24"/>
        </w:rPr>
      </w:pPr>
      <w:r w:rsidRPr="00C620FD">
        <w:rPr>
          <w:rFonts w:ascii="Arial" w:eastAsia="Times New Roman" w:hAnsi="Arial" w:cs="Arial"/>
          <w:color w:val="1F1F1F"/>
          <w:spacing w:val="0"/>
          <w:sz w:val="24"/>
          <w:szCs w:val="24"/>
        </w:rPr>
        <w:t xml:space="preserve">While both OSB and fiberboard have their merits, </w:t>
      </w:r>
      <w:r w:rsidR="00677E93">
        <w:rPr>
          <w:rFonts w:ascii="Arial" w:eastAsia="Times New Roman" w:hAnsi="Arial" w:cs="Arial"/>
          <w:color w:val="1F1F1F"/>
          <w:spacing w:val="0"/>
          <w:sz w:val="24"/>
          <w:szCs w:val="24"/>
        </w:rPr>
        <w:t>Perma “R” Brace</w:t>
      </w:r>
      <w:r w:rsidR="00677E93" w:rsidRPr="00C620FD">
        <w:rPr>
          <w:rFonts w:ascii="Arial" w:eastAsia="Times New Roman" w:hAnsi="Arial" w:cs="Arial"/>
          <w:color w:val="1F1F1F"/>
          <w:spacing w:val="0"/>
          <w:sz w:val="24"/>
          <w:szCs w:val="24"/>
        </w:rPr>
        <w:t xml:space="preserve"> </w:t>
      </w:r>
      <w:r w:rsidRPr="00C620FD">
        <w:rPr>
          <w:rFonts w:ascii="Arial" w:eastAsia="Times New Roman" w:hAnsi="Arial" w:cs="Arial"/>
          <w:color w:val="1F1F1F"/>
          <w:spacing w:val="0"/>
          <w:sz w:val="24"/>
          <w:szCs w:val="24"/>
        </w:rPr>
        <w:t>offers a compelling alternative. It provides superior strength, unmatched moisture resistance, excellent dimensional stability, and environmental benefits, making it a strong contender for your next project.</w:t>
      </w:r>
    </w:p>
    <w:p w14:paraId="1CFF41D7" w14:textId="77777777" w:rsidR="00DC3CFF" w:rsidRDefault="00DC3CFF" w:rsidP="006541F3">
      <w:pPr>
        <w:rPr>
          <w:rFonts w:ascii="Arial" w:eastAsia="Times New Roman" w:hAnsi="Arial" w:cs="Arial"/>
          <w:color w:val="1F1F1F"/>
          <w:spacing w:val="0"/>
          <w:sz w:val="24"/>
          <w:szCs w:val="24"/>
        </w:rPr>
      </w:pPr>
    </w:p>
    <w:p w14:paraId="0A2D6D52" w14:textId="17569A7B" w:rsidR="00385478" w:rsidRPr="0057698F" w:rsidRDefault="002F62B1" w:rsidP="006541F3">
      <w:pPr>
        <w:rPr>
          <w:rFonts w:ascii="Arial" w:eastAsia="Times New Roman" w:hAnsi="Arial" w:cs="Arial"/>
          <w:color w:val="1F1F1F"/>
          <w:spacing w:val="0"/>
          <w:sz w:val="24"/>
          <w:szCs w:val="24"/>
        </w:rPr>
      </w:pPr>
      <w:r>
        <w:rPr>
          <w:rFonts w:ascii="Arial" w:eastAsia="Times New Roman" w:hAnsi="Arial" w:cs="Arial"/>
          <w:color w:val="1F1F1F"/>
          <w:spacing w:val="0"/>
          <w:sz w:val="24"/>
          <w:szCs w:val="24"/>
        </w:rPr>
        <w:t>Perma “R” Brace</w:t>
      </w:r>
      <w:r w:rsidR="00385478" w:rsidRPr="0057698F">
        <w:rPr>
          <w:rFonts w:ascii="Arial" w:eastAsia="Times New Roman" w:hAnsi="Arial" w:cs="Arial"/>
          <w:color w:val="1F1F1F"/>
          <w:spacing w:val="0"/>
          <w:sz w:val="24"/>
          <w:szCs w:val="24"/>
        </w:rPr>
        <w:t xml:space="preserve"> provides excellent moisture management, compared to OSB and fiberboard, because </w:t>
      </w:r>
      <w:r>
        <w:rPr>
          <w:rFonts w:ascii="Arial" w:eastAsia="Times New Roman" w:hAnsi="Arial" w:cs="Arial"/>
          <w:color w:val="1F1F1F"/>
          <w:spacing w:val="0"/>
          <w:sz w:val="24"/>
          <w:szCs w:val="24"/>
        </w:rPr>
        <w:t>Perma “R” Brace</w:t>
      </w:r>
      <w:r w:rsidRPr="0057698F">
        <w:rPr>
          <w:rFonts w:ascii="Arial" w:eastAsia="Times New Roman" w:hAnsi="Arial" w:cs="Arial"/>
          <w:color w:val="1F1F1F"/>
          <w:spacing w:val="0"/>
          <w:sz w:val="24"/>
          <w:szCs w:val="24"/>
        </w:rPr>
        <w:t xml:space="preserve"> </w:t>
      </w:r>
      <w:r w:rsidR="00385478" w:rsidRPr="0057698F">
        <w:rPr>
          <w:rFonts w:ascii="Arial" w:eastAsia="Times New Roman" w:hAnsi="Arial" w:cs="Arial"/>
          <w:color w:val="1F1F1F"/>
          <w:spacing w:val="0"/>
          <w:sz w:val="24"/>
          <w:szCs w:val="24"/>
        </w:rPr>
        <w:t xml:space="preserve">⅛-inch thickness forms a tight seal to the framing parts which gives superb protection against water and air infiltration. In addition, the long fibers of the </w:t>
      </w:r>
      <w:r>
        <w:rPr>
          <w:rFonts w:ascii="Arial" w:eastAsia="Times New Roman" w:hAnsi="Arial" w:cs="Arial"/>
          <w:color w:val="1F1F1F"/>
          <w:spacing w:val="0"/>
          <w:sz w:val="24"/>
          <w:szCs w:val="24"/>
        </w:rPr>
        <w:t>Perma “R” Brace</w:t>
      </w:r>
      <w:r w:rsidR="00385478" w:rsidRPr="0057698F">
        <w:rPr>
          <w:rFonts w:ascii="Arial" w:eastAsia="Times New Roman" w:hAnsi="Arial" w:cs="Arial"/>
          <w:color w:val="1F1F1F"/>
          <w:spacing w:val="0"/>
          <w:sz w:val="24"/>
          <w:szCs w:val="24"/>
        </w:rPr>
        <w:t xml:space="preserve">’s core are specially-treated with weather- and water-resistant plies. The plies are pressure laminated with a water-resistant adhesive. </w:t>
      </w:r>
      <w:r w:rsidR="006541F3" w:rsidRPr="006541F3">
        <w:rPr>
          <w:rFonts w:ascii="Arial" w:eastAsia="Times New Roman" w:hAnsi="Arial" w:cs="Arial"/>
          <w:color w:val="1F1F1F"/>
          <w:spacing w:val="0"/>
          <w:sz w:val="24"/>
          <w:szCs w:val="24"/>
        </w:rPr>
        <w:t>All grades</w:t>
      </w:r>
      <w:r w:rsidR="006541F3">
        <w:rPr>
          <w:rFonts w:ascii="Arial" w:eastAsia="Times New Roman" w:hAnsi="Arial" w:cs="Arial"/>
          <w:color w:val="1F1F1F"/>
          <w:spacing w:val="0"/>
          <w:sz w:val="24"/>
          <w:szCs w:val="24"/>
        </w:rPr>
        <w:t xml:space="preserve"> of Perma </w:t>
      </w:r>
      <w:r>
        <w:rPr>
          <w:rFonts w:ascii="Arial" w:eastAsia="Times New Roman" w:hAnsi="Arial" w:cs="Arial"/>
          <w:color w:val="1F1F1F"/>
          <w:spacing w:val="0"/>
          <w:sz w:val="24"/>
          <w:szCs w:val="24"/>
        </w:rPr>
        <w:t>“</w:t>
      </w:r>
      <w:r w:rsidR="006541F3">
        <w:rPr>
          <w:rFonts w:ascii="Arial" w:eastAsia="Times New Roman" w:hAnsi="Arial" w:cs="Arial"/>
          <w:color w:val="1F1F1F"/>
          <w:spacing w:val="0"/>
          <w:sz w:val="24"/>
          <w:szCs w:val="24"/>
        </w:rPr>
        <w:t>R</w:t>
      </w:r>
      <w:r>
        <w:rPr>
          <w:rFonts w:ascii="Arial" w:eastAsia="Times New Roman" w:hAnsi="Arial" w:cs="Arial"/>
          <w:color w:val="1F1F1F"/>
          <w:spacing w:val="0"/>
          <w:sz w:val="24"/>
          <w:szCs w:val="24"/>
        </w:rPr>
        <w:t>”</w:t>
      </w:r>
      <w:r w:rsidR="006541F3">
        <w:rPr>
          <w:rFonts w:ascii="Arial" w:eastAsia="Times New Roman" w:hAnsi="Arial" w:cs="Arial"/>
          <w:color w:val="1F1F1F"/>
          <w:spacing w:val="0"/>
          <w:sz w:val="24"/>
          <w:szCs w:val="24"/>
        </w:rPr>
        <w:t xml:space="preserve"> Brace</w:t>
      </w:r>
      <w:r w:rsidR="006541F3" w:rsidRPr="006541F3">
        <w:rPr>
          <w:rFonts w:ascii="Arial" w:eastAsia="Times New Roman" w:hAnsi="Arial" w:cs="Arial"/>
          <w:color w:val="1F1F1F"/>
          <w:spacing w:val="0"/>
          <w:sz w:val="24"/>
          <w:szCs w:val="24"/>
        </w:rPr>
        <w:t xml:space="preserve"> have been evaluated and allowed</w:t>
      </w:r>
      <w:r w:rsidR="006541F3">
        <w:rPr>
          <w:rFonts w:ascii="Arial" w:eastAsia="Times New Roman" w:hAnsi="Arial" w:cs="Arial"/>
          <w:color w:val="1F1F1F"/>
          <w:spacing w:val="0"/>
          <w:sz w:val="24"/>
          <w:szCs w:val="24"/>
        </w:rPr>
        <w:t xml:space="preserve"> </w:t>
      </w:r>
      <w:r w:rsidR="006541F3" w:rsidRPr="006541F3">
        <w:rPr>
          <w:rFonts w:ascii="Arial" w:eastAsia="Times New Roman" w:hAnsi="Arial" w:cs="Arial"/>
          <w:color w:val="1F1F1F"/>
          <w:spacing w:val="0"/>
          <w:sz w:val="24"/>
          <w:szCs w:val="24"/>
        </w:rPr>
        <w:t>as a Water-Resistive Barrier (WRB) noted in</w:t>
      </w:r>
      <w:r w:rsidR="006541F3">
        <w:rPr>
          <w:rFonts w:ascii="Arial" w:eastAsia="Times New Roman" w:hAnsi="Arial" w:cs="Arial"/>
          <w:color w:val="1F1F1F"/>
          <w:spacing w:val="0"/>
          <w:sz w:val="24"/>
          <w:szCs w:val="24"/>
        </w:rPr>
        <w:t xml:space="preserve">  </w:t>
      </w:r>
      <w:r w:rsidR="006541F3" w:rsidRPr="006541F3">
        <w:rPr>
          <w:rFonts w:ascii="Arial" w:eastAsia="Times New Roman" w:hAnsi="Arial" w:cs="Arial"/>
          <w:color w:val="1F1F1F"/>
          <w:spacing w:val="0"/>
          <w:sz w:val="24"/>
          <w:szCs w:val="24"/>
        </w:rPr>
        <w:t>IRC section R703.2 and IBC Section 1404.2</w:t>
      </w:r>
      <w:r w:rsidR="006541F3">
        <w:rPr>
          <w:rFonts w:ascii="Arial" w:eastAsia="Times New Roman" w:hAnsi="Arial" w:cs="Arial"/>
          <w:color w:val="1F1F1F"/>
          <w:spacing w:val="0"/>
          <w:sz w:val="24"/>
          <w:szCs w:val="24"/>
        </w:rPr>
        <w:t>.</w:t>
      </w:r>
    </w:p>
    <w:p w14:paraId="0BC79778" w14:textId="40B43150" w:rsidR="00385478" w:rsidRPr="0057698F" w:rsidRDefault="00385478" w:rsidP="00385478">
      <w:pPr>
        <w:rPr>
          <w:rFonts w:ascii="Arial" w:eastAsia="Times New Roman" w:hAnsi="Arial" w:cs="Arial"/>
          <w:color w:val="1F1F1F"/>
          <w:spacing w:val="0"/>
          <w:sz w:val="24"/>
          <w:szCs w:val="24"/>
        </w:rPr>
      </w:pPr>
      <w:r w:rsidRPr="0057698F">
        <w:rPr>
          <w:rFonts w:ascii="Arial" w:eastAsia="Times New Roman" w:hAnsi="Arial" w:cs="Arial"/>
          <w:color w:val="1F1F1F"/>
          <w:spacing w:val="0"/>
          <w:sz w:val="24"/>
          <w:szCs w:val="24"/>
        </w:rPr>
        <w:t xml:space="preserve">Unlike OSB and fiberboard, </w:t>
      </w:r>
      <w:r w:rsidR="002F62B1">
        <w:rPr>
          <w:rFonts w:ascii="Arial" w:eastAsia="Times New Roman" w:hAnsi="Arial" w:cs="Arial"/>
          <w:color w:val="1F1F1F"/>
          <w:spacing w:val="0"/>
          <w:sz w:val="24"/>
          <w:szCs w:val="24"/>
        </w:rPr>
        <w:t>Perma “R” Brace</w:t>
      </w:r>
      <w:r w:rsidRPr="0057698F">
        <w:rPr>
          <w:rFonts w:ascii="Arial" w:eastAsia="Times New Roman" w:hAnsi="Arial" w:cs="Arial"/>
          <w:color w:val="1F1F1F"/>
          <w:spacing w:val="0"/>
          <w:sz w:val="24"/>
          <w:szCs w:val="24"/>
        </w:rPr>
        <w:t xml:space="preserve"> is formaldehyde free.</w:t>
      </w:r>
    </w:p>
    <w:p w14:paraId="030A7E4F" w14:textId="1247606C" w:rsidR="00385478" w:rsidRPr="00A92793" w:rsidRDefault="002F62B1" w:rsidP="00A92793">
      <w:pPr>
        <w:pStyle w:val="ListParagraph"/>
        <w:numPr>
          <w:ilvl w:val="0"/>
          <w:numId w:val="8"/>
        </w:numPr>
        <w:rPr>
          <w:rFonts w:ascii="Arial" w:eastAsia="Times New Roman" w:hAnsi="Arial" w:cs="Arial"/>
          <w:color w:val="1F1F1F"/>
          <w:spacing w:val="0"/>
          <w:sz w:val="24"/>
          <w:szCs w:val="24"/>
        </w:rPr>
      </w:pPr>
      <w:r>
        <w:rPr>
          <w:rFonts w:ascii="Arial" w:eastAsia="Times New Roman" w:hAnsi="Arial" w:cs="Arial"/>
          <w:color w:val="1F1F1F"/>
          <w:spacing w:val="0"/>
          <w:sz w:val="24"/>
          <w:szCs w:val="24"/>
        </w:rPr>
        <w:t>Perma “R” Brace</w:t>
      </w:r>
      <w:r w:rsidR="00385478" w:rsidRPr="00A92793">
        <w:rPr>
          <w:rFonts w:ascii="Arial" w:eastAsia="Times New Roman" w:hAnsi="Arial" w:cs="Arial"/>
          <w:color w:val="1F1F1F"/>
          <w:spacing w:val="0"/>
          <w:sz w:val="24"/>
          <w:szCs w:val="24"/>
        </w:rPr>
        <w:t xml:space="preserve"> is less expensive than OSB</w:t>
      </w:r>
      <w:r>
        <w:rPr>
          <w:rFonts w:ascii="Arial" w:eastAsia="Times New Roman" w:hAnsi="Arial" w:cs="Arial"/>
          <w:color w:val="1F1F1F"/>
          <w:spacing w:val="0"/>
          <w:sz w:val="24"/>
          <w:szCs w:val="24"/>
        </w:rPr>
        <w:t xml:space="preserve">, and </w:t>
      </w:r>
      <w:r w:rsidR="00677E93" w:rsidRPr="00A92793">
        <w:rPr>
          <w:rFonts w:ascii="Arial" w:eastAsia="Times New Roman" w:hAnsi="Arial" w:cs="Arial"/>
          <w:color w:val="1F1F1F"/>
          <w:spacing w:val="0"/>
          <w:sz w:val="24"/>
          <w:szCs w:val="24"/>
        </w:rPr>
        <w:t>can help to offset the high and increasing OSB prices.</w:t>
      </w:r>
    </w:p>
    <w:p w14:paraId="449C5A84" w14:textId="120898E5" w:rsidR="00385478" w:rsidRPr="00A92793" w:rsidRDefault="002F62B1" w:rsidP="00A92793">
      <w:pPr>
        <w:pStyle w:val="ListParagraph"/>
        <w:numPr>
          <w:ilvl w:val="0"/>
          <w:numId w:val="8"/>
        </w:numPr>
        <w:rPr>
          <w:rFonts w:ascii="Arial" w:eastAsia="Times New Roman" w:hAnsi="Arial" w:cs="Arial"/>
          <w:color w:val="1F1F1F"/>
          <w:spacing w:val="0"/>
          <w:sz w:val="24"/>
          <w:szCs w:val="24"/>
        </w:rPr>
      </w:pPr>
      <w:r>
        <w:rPr>
          <w:rFonts w:ascii="Arial" w:eastAsia="Times New Roman" w:hAnsi="Arial" w:cs="Arial"/>
          <w:color w:val="1F1F1F"/>
          <w:spacing w:val="0"/>
          <w:sz w:val="24"/>
          <w:szCs w:val="24"/>
        </w:rPr>
        <w:t>Perma “R” Brace</w:t>
      </w:r>
      <w:r w:rsidRPr="00A92793">
        <w:rPr>
          <w:rFonts w:ascii="Arial" w:eastAsia="Times New Roman" w:hAnsi="Arial" w:cs="Arial"/>
          <w:color w:val="1F1F1F"/>
          <w:spacing w:val="0"/>
          <w:sz w:val="24"/>
          <w:szCs w:val="24"/>
        </w:rPr>
        <w:t xml:space="preserve"> </w:t>
      </w:r>
      <w:r w:rsidR="00385478" w:rsidRPr="00A92793">
        <w:rPr>
          <w:rFonts w:ascii="Arial" w:eastAsia="Times New Roman" w:hAnsi="Arial" w:cs="Arial"/>
          <w:color w:val="1F1F1F"/>
          <w:spacing w:val="0"/>
          <w:sz w:val="24"/>
          <w:szCs w:val="24"/>
        </w:rPr>
        <w:t>saves money over OSB and fiberboard because it is easy to install and lightweight which saves labor and time.</w:t>
      </w:r>
    </w:p>
    <w:p w14:paraId="3D494E2D" w14:textId="5E4323DF" w:rsidR="00385478" w:rsidRPr="00A92793" w:rsidRDefault="00385478" w:rsidP="00A92793">
      <w:pPr>
        <w:pStyle w:val="ListParagraph"/>
        <w:numPr>
          <w:ilvl w:val="0"/>
          <w:numId w:val="8"/>
        </w:numPr>
        <w:rPr>
          <w:rFonts w:ascii="Arial" w:eastAsia="Times New Roman" w:hAnsi="Arial" w:cs="Arial"/>
          <w:color w:val="1F1F1F"/>
          <w:spacing w:val="0"/>
          <w:sz w:val="24"/>
          <w:szCs w:val="24"/>
        </w:rPr>
      </w:pPr>
      <w:r w:rsidRPr="00A92793">
        <w:rPr>
          <w:rFonts w:ascii="Arial" w:eastAsia="Times New Roman" w:hAnsi="Arial" w:cs="Arial"/>
          <w:color w:val="1F1F1F"/>
          <w:spacing w:val="0"/>
          <w:sz w:val="24"/>
          <w:szCs w:val="24"/>
        </w:rPr>
        <w:t xml:space="preserve">All grades of </w:t>
      </w:r>
      <w:r w:rsidR="002F62B1">
        <w:rPr>
          <w:rFonts w:ascii="Arial" w:eastAsia="Times New Roman" w:hAnsi="Arial" w:cs="Arial"/>
          <w:color w:val="1F1F1F"/>
          <w:spacing w:val="0"/>
          <w:sz w:val="24"/>
          <w:szCs w:val="24"/>
        </w:rPr>
        <w:t>Perma “R” Brace</w:t>
      </w:r>
      <w:r w:rsidRPr="00A92793">
        <w:rPr>
          <w:rFonts w:ascii="Arial" w:eastAsia="Times New Roman" w:hAnsi="Arial" w:cs="Arial"/>
          <w:color w:val="1F1F1F"/>
          <w:spacing w:val="0"/>
          <w:sz w:val="24"/>
          <w:szCs w:val="24"/>
        </w:rPr>
        <w:t xml:space="preserve"> are made of high-quality, long fibers that add dimensional stability and strength that saves money over OSB and fiberboard because there is less worksite damage, which lessens replacement costs.</w:t>
      </w:r>
    </w:p>
    <w:p w14:paraId="4048E51F" w14:textId="09DB2949" w:rsidR="00385478" w:rsidRPr="00A92793" w:rsidRDefault="00385478" w:rsidP="00A92793">
      <w:pPr>
        <w:pStyle w:val="ListParagraph"/>
        <w:numPr>
          <w:ilvl w:val="0"/>
          <w:numId w:val="8"/>
        </w:numPr>
        <w:rPr>
          <w:rFonts w:ascii="Arial" w:eastAsia="Times New Roman" w:hAnsi="Arial" w:cs="Arial"/>
          <w:color w:val="1F1F1F"/>
          <w:spacing w:val="0"/>
          <w:sz w:val="24"/>
          <w:szCs w:val="24"/>
        </w:rPr>
      </w:pPr>
      <w:r w:rsidRPr="00A92793">
        <w:rPr>
          <w:rFonts w:ascii="Arial" w:eastAsia="Times New Roman" w:hAnsi="Arial" w:cs="Arial"/>
          <w:color w:val="1F1F1F"/>
          <w:spacing w:val="0"/>
          <w:sz w:val="24"/>
          <w:szCs w:val="24"/>
        </w:rPr>
        <w:t xml:space="preserve">Additionally, </w:t>
      </w:r>
      <w:r w:rsidR="002F62B1">
        <w:rPr>
          <w:rFonts w:ascii="Arial" w:eastAsia="Times New Roman" w:hAnsi="Arial" w:cs="Arial"/>
          <w:color w:val="1F1F1F"/>
          <w:spacing w:val="0"/>
          <w:sz w:val="24"/>
          <w:szCs w:val="24"/>
        </w:rPr>
        <w:t>Perma “R” Brace</w:t>
      </w:r>
      <w:r w:rsidRPr="00A92793">
        <w:rPr>
          <w:rFonts w:ascii="Arial" w:eastAsia="Times New Roman" w:hAnsi="Arial" w:cs="Arial"/>
          <w:color w:val="1F1F1F"/>
          <w:spacing w:val="0"/>
          <w:sz w:val="24"/>
          <w:szCs w:val="24"/>
        </w:rPr>
        <w:t xml:space="preserve"> comes in custom dimensions which means less site clean up and waste.</w:t>
      </w:r>
    </w:p>
    <w:p w14:paraId="2D78F3CB" w14:textId="5A51BCDA" w:rsidR="00385478" w:rsidRPr="0057698F" w:rsidRDefault="00385478" w:rsidP="00385478">
      <w:pPr>
        <w:rPr>
          <w:rFonts w:ascii="Arial" w:eastAsia="Times New Roman" w:hAnsi="Arial" w:cs="Arial"/>
          <w:color w:val="1F1F1F"/>
          <w:spacing w:val="0"/>
          <w:sz w:val="24"/>
          <w:szCs w:val="24"/>
        </w:rPr>
      </w:pPr>
      <w:r w:rsidRPr="0057698F">
        <w:rPr>
          <w:rFonts w:ascii="Arial" w:eastAsia="Times New Roman" w:hAnsi="Arial" w:cs="Arial"/>
          <w:color w:val="1F1F1F"/>
          <w:spacing w:val="0"/>
          <w:sz w:val="24"/>
          <w:szCs w:val="24"/>
        </w:rPr>
        <w:t xml:space="preserve">Structural exterior wall sheathings, like </w:t>
      </w:r>
      <w:r w:rsidR="00677E93">
        <w:rPr>
          <w:rFonts w:ascii="Arial" w:eastAsia="Times New Roman" w:hAnsi="Arial" w:cs="Arial"/>
          <w:color w:val="1F1F1F"/>
          <w:spacing w:val="0"/>
          <w:sz w:val="24"/>
          <w:szCs w:val="24"/>
        </w:rPr>
        <w:t>Perma “R” Brace</w:t>
      </w:r>
      <w:r w:rsidRPr="0057698F">
        <w:rPr>
          <w:rFonts w:ascii="Arial" w:eastAsia="Times New Roman" w:hAnsi="Arial" w:cs="Arial"/>
          <w:color w:val="1F1F1F"/>
          <w:spacing w:val="0"/>
          <w:sz w:val="24"/>
          <w:szCs w:val="24"/>
        </w:rPr>
        <w:t>, OSB, and fiberboard all work with the building envelope to prevent wind and water from entering tie framing studs together and makes the walls resistant to twisting and bending. They also provide a surface for application of materials, like siding.</w:t>
      </w:r>
    </w:p>
    <w:p w14:paraId="142D7A02" w14:textId="77777777" w:rsidR="00385478" w:rsidRPr="0057698F" w:rsidRDefault="00385478" w:rsidP="00385478">
      <w:pPr>
        <w:rPr>
          <w:rFonts w:ascii="Arial" w:eastAsia="Times New Roman" w:hAnsi="Arial" w:cs="Arial"/>
          <w:color w:val="1F1F1F"/>
          <w:spacing w:val="0"/>
          <w:sz w:val="24"/>
          <w:szCs w:val="24"/>
        </w:rPr>
      </w:pPr>
    </w:p>
    <w:p w14:paraId="4786A65E" w14:textId="1BB19801" w:rsidR="0006580D" w:rsidRPr="0057698F" w:rsidRDefault="00677E93" w:rsidP="00385478">
      <w:pPr>
        <w:rPr>
          <w:rFonts w:ascii="Arial" w:eastAsia="Times New Roman" w:hAnsi="Arial" w:cs="Arial"/>
          <w:color w:val="1F1F1F"/>
          <w:spacing w:val="0"/>
          <w:sz w:val="24"/>
          <w:szCs w:val="24"/>
        </w:rPr>
      </w:pPr>
      <w:r>
        <w:rPr>
          <w:rFonts w:ascii="Arial" w:eastAsia="Times New Roman" w:hAnsi="Arial" w:cs="Arial"/>
          <w:color w:val="1F1F1F"/>
          <w:spacing w:val="0"/>
          <w:sz w:val="24"/>
          <w:szCs w:val="24"/>
        </w:rPr>
        <w:t>Perma “R” Brace,</w:t>
      </w:r>
      <w:r w:rsidRPr="0057698F">
        <w:rPr>
          <w:rFonts w:ascii="Arial" w:eastAsia="Times New Roman" w:hAnsi="Arial" w:cs="Arial"/>
          <w:color w:val="1F1F1F"/>
          <w:spacing w:val="0"/>
          <w:sz w:val="24"/>
          <w:szCs w:val="24"/>
        </w:rPr>
        <w:t xml:space="preserve"> </w:t>
      </w:r>
      <w:r w:rsidR="00385478" w:rsidRPr="0057698F">
        <w:rPr>
          <w:rFonts w:ascii="Arial" w:eastAsia="Times New Roman" w:hAnsi="Arial" w:cs="Arial"/>
          <w:color w:val="1F1F1F"/>
          <w:spacing w:val="0"/>
          <w:sz w:val="24"/>
          <w:szCs w:val="24"/>
        </w:rPr>
        <w:t>however, provides more strength, better moisture management, is non-toxic and saves time and money compared to OSB and fiberboard structural sheathings.</w:t>
      </w:r>
    </w:p>
    <w:sectPr w:rsidR="0006580D" w:rsidRPr="0057698F" w:rsidSect="007D359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990" w:footer="5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2965" w14:textId="77777777" w:rsidR="007D3598" w:rsidRDefault="007D3598" w:rsidP="00EC3185">
      <w:r>
        <w:separator/>
      </w:r>
    </w:p>
  </w:endnote>
  <w:endnote w:type="continuationSeparator" w:id="0">
    <w:p w14:paraId="3DED7C2A" w14:textId="77777777" w:rsidR="007D3598" w:rsidRDefault="007D3598" w:rsidP="00EC3185">
      <w:r>
        <w:continuationSeparator/>
      </w:r>
    </w:p>
  </w:endnote>
  <w:endnote w:type="continuationNotice" w:id="1">
    <w:p w14:paraId="40713EA9" w14:textId="77777777" w:rsidR="007D3598" w:rsidRDefault="007D35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Medium">
    <w:altName w:val="Calibri"/>
    <w:charset w:val="00"/>
    <w:family w:val="auto"/>
    <w:pitch w:val="variable"/>
    <w:sig w:usb0="800000AF" w:usb1="5000204A" w:usb2="00000000" w:usb3="00000000" w:csb0="0000009B" w:csb1="00000000"/>
  </w:font>
  <w:font w:name="Roboto Medium">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06C9" w14:textId="77777777" w:rsidR="00C82C1F" w:rsidRDefault="00C82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C813" w14:textId="1CDE8EAF" w:rsidR="00BD025E" w:rsidRPr="00A7699C" w:rsidRDefault="00BD025E">
    <w:pPr>
      <w:pStyle w:val="Footer"/>
      <w:rPr>
        <w:rFonts w:ascii="Arial" w:hAnsi="Arial" w:cs="Arial"/>
        <w:b/>
        <w:bCs/>
        <w:color w:val="19407D"/>
        <w:spacing w:val="0"/>
        <w:sz w:val="18"/>
        <w:szCs w:val="18"/>
        <w:lang w:val="en-CA"/>
      </w:rPr>
    </w:pPr>
    <w:r w:rsidRPr="00A7699C">
      <w:rPr>
        <w:rFonts w:ascii="Arial" w:hAnsi="Arial" w:cs="Arial"/>
        <w:b/>
        <w:bCs/>
        <w:noProof/>
        <w:color w:val="19407D"/>
        <w:spacing w:val="0"/>
        <w:sz w:val="18"/>
        <w:szCs w:val="18"/>
        <w:lang w:val="en-CA"/>
      </w:rPr>
      <mc:AlternateContent>
        <mc:Choice Requires="wps">
          <w:drawing>
            <wp:anchor distT="0" distB="0" distL="114300" distR="114300" simplePos="0" relativeHeight="251658242" behindDoc="0" locked="0" layoutInCell="1" allowOverlap="1" wp14:anchorId="21149DF4" wp14:editId="74D4A773">
              <wp:simplePos x="0" y="0"/>
              <wp:positionH relativeFrom="column">
                <wp:posOffset>-673100</wp:posOffset>
              </wp:positionH>
              <wp:positionV relativeFrom="paragraph">
                <wp:posOffset>-19050</wp:posOffset>
              </wp:positionV>
              <wp:extent cx="77851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7785100" cy="0"/>
                      </a:xfrm>
                      <a:prstGeom prst="line">
                        <a:avLst/>
                      </a:prstGeom>
                      <a:ln>
                        <a:solidFill>
                          <a:srgbClr val="19407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w14:anchorId="166A7025">
            <v:line id="Straight Connector 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19407d" strokeweight=".5pt" from="-53pt,-1.5pt" to="560pt,-1.5pt" w14:anchorId="3DD80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">
              <v:stroke joinstyle="miter"/>
            </v:line>
          </w:pict>
        </mc:Fallback>
      </mc:AlternateContent>
    </w:r>
  </w:p>
  <w:tbl>
    <w:tblPr>
      <w:tblStyle w:val="TableGrid"/>
      <w:tblW w:w="9934" w:type="dxa"/>
      <w:tblInd w:w="-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7568"/>
    </w:tblGrid>
    <w:tr w:rsidR="008B4945" w14:paraId="741CA402" w14:textId="77777777" w:rsidTr="00C82C1F">
      <w:trPr>
        <w:trHeight w:val="44"/>
      </w:trPr>
      <w:tc>
        <w:tcPr>
          <w:tcW w:w="2366" w:type="dxa"/>
        </w:tcPr>
        <w:p w14:paraId="549FC838" w14:textId="7E62AB4E" w:rsidR="008B4945" w:rsidRPr="00CD788A" w:rsidRDefault="008B4945" w:rsidP="00A4018F">
          <w:pPr>
            <w:pStyle w:val="BulletList-BlueText"/>
            <w:spacing w:before="0"/>
            <w:rPr>
              <w:rFonts w:ascii="Arial" w:hAnsi="Arial" w:cs="Arial"/>
              <w:noProof/>
              <w:color w:val="1C407D"/>
              <w:sz w:val="48"/>
              <w:szCs w:val="48"/>
            </w:rPr>
          </w:pPr>
          <w:r w:rsidRPr="00CD788A">
            <w:rPr>
              <w:rFonts w:ascii="Arial" w:hAnsi="Arial" w:cs="Arial"/>
              <w:noProof/>
              <w:color w:val="1C407D"/>
              <w:sz w:val="48"/>
              <w:szCs w:val="48"/>
            </w:rPr>
            <w:drawing>
              <wp:anchor distT="0" distB="0" distL="114300" distR="114300" simplePos="0" relativeHeight="251667458" behindDoc="1" locked="0" layoutInCell="1" allowOverlap="1" wp14:anchorId="5C006827" wp14:editId="1F02E6FC">
                <wp:simplePos x="0" y="0"/>
                <wp:positionH relativeFrom="column">
                  <wp:posOffset>208392</wp:posOffset>
                </wp:positionH>
                <wp:positionV relativeFrom="paragraph">
                  <wp:posOffset>15875</wp:posOffset>
                </wp:positionV>
                <wp:extent cx="1127760" cy="347829"/>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VCO-Packaging-Solutions-Logo.png"/>
                        <pic:cNvPicPr/>
                      </pic:nvPicPr>
                      <pic:blipFill>
                        <a:blip r:embed="rId1">
                          <a:extLst>
                            <a:ext uri="{28A0092B-C50C-407E-A947-70E740481C1C}">
                              <a14:useLocalDpi xmlns:a14="http://schemas.microsoft.com/office/drawing/2010/main" val="0"/>
                            </a:ext>
                          </a:extLst>
                        </a:blip>
                        <a:stretch>
                          <a:fillRect/>
                        </a:stretch>
                      </pic:blipFill>
                      <pic:spPr>
                        <a:xfrm>
                          <a:off x="0" y="0"/>
                          <a:ext cx="1127760" cy="347829"/>
                        </a:xfrm>
                        <a:prstGeom prst="rect">
                          <a:avLst/>
                        </a:prstGeom>
                      </pic:spPr>
                    </pic:pic>
                  </a:graphicData>
                </a:graphic>
                <wp14:sizeRelH relativeFrom="page">
                  <wp14:pctWidth>0</wp14:pctWidth>
                </wp14:sizeRelH>
                <wp14:sizeRelV relativeFrom="page">
                  <wp14:pctHeight>0</wp14:pctHeight>
                </wp14:sizeRelV>
              </wp:anchor>
            </w:drawing>
          </w:r>
        </w:p>
      </w:tc>
      <w:tc>
        <w:tcPr>
          <w:tcW w:w="7568" w:type="dxa"/>
        </w:tcPr>
        <w:p w14:paraId="67209292" w14:textId="77777777" w:rsidR="008B4945" w:rsidRPr="008737B1" w:rsidRDefault="008B4945" w:rsidP="008B4945">
          <w:pPr>
            <w:pStyle w:val="BulletList-BlueText"/>
            <w:spacing w:before="0" w:line="276" w:lineRule="auto"/>
            <w:ind w:left="248"/>
            <w:rPr>
              <w:rFonts w:ascii="Arial" w:hAnsi="Arial" w:cs="Arial"/>
              <w:b/>
              <w:bCs/>
              <w:color w:val="1D407E"/>
            </w:rPr>
          </w:pPr>
          <w:r w:rsidRPr="008737B1">
            <w:rPr>
              <w:rFonts w:ascii="Arial" w:hAnsi="Arial" w:cs="Arial"/>
              <w:b/>
              <w:bCs/>
              <w:color w:val="1D407E"/>
            </w:rPr>
            <w:t xml:space="preserve">INDEVCO Building Products </w:t>
          </w:r>
        </w:p>
        <w:p w14:paraId="0EB29577" w14:textId="4B30589E" w:rsidR="00AC314E" w:rsidRPr="00D901FA" w:rsidRDefault="008B4945" w:rsidP="00D901FA">
          <w:pPr>
            <w:pStyle w:val="BulletList-BlueText"/>
            <w:spacing w:before="0" w:line="276" w:lineRule="auto"/>
            <w:ind w:left="248"/>
            <w:rPr>
              <w:rFonts w:ascii="Arial" w:hAnsi="Arial" w:cs="Arial"/>
              <w:b/>
              <w:bCs/>
              <w:color w:val="1D407E"/>
            </w:rPr>
          </w:pPr>
          <w:r w:rsidRPr="008737B1">
            <w:rPr>
              <w:rFonts w:ascii="Arial" w:hAnsi="Arial" w:cs="Arial"/>
              <w:b/>
              <w:bCs/>
              <w:color w:val="1D407E"/>
            </w:rPr>
            <w:t>A Division of INDEVCO North America</w:t>
          </w:r>
        </w:p>
      </w:tc>
    </w:tr>
    <w:tr w:rsidR="00AC314E" w14:paraId="4722BAA7" w14:textId="6C369901" w:rsidTr="00C82C1F">
      <w:trPr>
        <w:trHeight w:val="356"/>
      </w:trPr>
      <w:tc>
        <w:tcPr>
          <w:tcW w:w="2366" w:type="dxa"/>
        </w:tcPr>
        <w:p w14:paraId="7E8E2E97" w14:textId="4133E19A" w:rsidR="00AC314E" w:rsidRDefault="00AC314E" w:rsidP="00A4018F">
          <w:pPr>
            <w:pStyle w:val="BulletList-BlueText"/>
            <w:spacing w:before="0"/>
            <w:rPr>
              <w:rFonts w:ascii="Arial" w:hAnsi="Arial" w:cs="Arial"/>
              <w:b/>
              <w:bCs/>
              <w:color w:val="000000"/>
              <w:sz w:val="15"/>
              <w:szCs w:val="15"/>
            </w:rPr>
          </w:pPr>
        </w:p>
      </w:tc>
      <w:tc>
        <w:tcPr>
          <w:tcW w:w="7568" w:type="dxa"/>
        </w:tcPr>
        <w:p w14:paraId="211B68A9" w14:textId="43A500DE" w:rsidR="00AC314E" w:rsidRDefault="00AC314E" w:rsidP="00AC314E">
          <w:pPr>
            <w:pStyle w:val="BulletList-BlueText"/>
            <w:spacing w:before="0" w:line="276" w:lineRule="auto"/>
            <w:ind w:left="248"/>
            <w:rPr>
              <w:rFonts w:ascii="Arial" w:hAnsi="Arial" w:cs="Arial"/>
              <w:color w:val="000000"/>
            </w:rPr>
          </w:pPr>
          <w:r>
            <w:rPr>
              <w:rFonts w:ascii="Arial" w:hAnsi="Arial" w:cs="Arial"/>
              <w:color w:val="000000"/>
            </w:rPr>
            <w:t>606 Old Quitman R</w:t>
          </w:r>
          <w:r w:rsidR="00D901FA">
            <w:rPr>
              <w:rFonts w:ascii="Arial" w:hAnsi="Arial" w:cs="Arial"/>
              <w:color w:val="000000"/>
            </w:rPr>
            <w:t>oa</w:t>
          </w:r>
          <w:r>
            <w:rPr>
              <w:rFonts w:ascii="Arial" w:hAnsi="Arial" w:cs="Arial"/>
              <w:color w:val="000000"/>
            </w:rPr>
            <w:t>d</w:t>
          </w:r>
          <w:r w:rsidR="00D901FA">
            <w:rPr>
              <w:rFonts w:ascii="Arial" w:hAnsi="Arial" w:cs="Arial"/>
              <w:color w:val="000000"/>
            </w:rPr>
            <w:t xml:space="preserve"> | </w:t>
          </w:r>
          <w:r>
            <w:rPr>
              <w:rFonts w:ascii="Arial" w:hAnsi="Arial" w:cs="Arial"/>
              <w:color w:val="000000"/>
            </w:rPr>
            <w:t xml:space="preserve">Adel, GA 31620 </w:t>
          </w:r>
          <w:r w:rsidR="00D901FA">
            <w:rPr>
              <w:rFonts w:ascii="Arial" w:hAnsi="Arial" w:cs="Arial"/>
              <w:color w:val="000000"/>
            </w:rPr>
            <w:t xml:space="preserve">| </w:t>
          </w:r>
          <w:r w:rsidRPr="00C82C1F">
            <w:rPr>
              <w:rFonts w:ascii="Arial" w:hAnsi="Arial" w:cs="Arial"/>
              <w:b/>
              <w:bCs/>
              <w:color w:val="000000"/>
            </w:rPr>
            <w:t>T</w:t>
          </w:r>
          <w:r w:rsidRPr="008737B1">
            <w:rPr>
              <w:rFonts w:ascii="Arial" w:hAnsi="Arial" w:cs="Arial"/>
              <w:color w:val="000000"/>
            </w:rPr>
            <w:t xml:space="preserve"> </w:t>
          </w:r>
          <w:r>
            <w:rPr>
              <w:rFonts w:ascii="Arial" w:hAnsi="Arial" w:cs="Arial"/>
              <w:color w:val="000000"/>
            </w:rPr>
            <w:t>229-896-2207</w:t>
          </w:r>
        </w:p>
        <w:p w14:paraId="08929C9D" w14:textId="432BD8B3" w:rsidR="00AC314E" w:rsidRDefault="00AC314E" w:rsidP="00AC314E">
          <w:pPr>
            <w:pStyle w:val="BulletList-BlueText"/>
            <w:spacing w:before="0" w:line="276" w:lineRule="auto"/>
            <w:ind w:left="248"/>
            <w:rPr>
              <w:rFonts w:ascii="Arial" w:hAnsi="Arial" w:cs="Arial"/>
              <w:color w:val="000000"/>
            </w:rPr>
          </w:pPr>
          <w:r>
            <w:rPr>
              <w:rFonts w:ascii="Arial" w:hAnsi="Arial" w:cs="Arial"/>
              <w:color w:val="000000"/>
            </w:rPr>
            <w:t>2604 Sunset Dr</w:t>
          </w:r>
          <w:r w:rsidR="00D901FA">
            <w:rPr>
              <w:rFonts w:ascii="Arial" w:hAnsi="Arial" w:cs="Arial"/>
              <w:color w:val="000000"/>
            </w:rPr>
            <w:t>ive</w:t>
          </w:r>
          <w:r>
            <w:rPr>
              <w:rFonts w:ascii="Arial" w:hAnsi="Arial" w:cs="Arial"/>
              <w:color w:val="000000"/>
            </w:rPr>
            <w:t xml:space="preserve"> </w:t>
          </w:r>
          <w:r w:rsidR="00D901FA">
            <w:rPr>
              <w:rFonts w:ascii="Arial" w:hAnsi="Arial" w:cs="Arial"/>
              <w:color w:val="000000"/>
            </w:rPr>
            <w:t xml:space="preserve">| </w:t>
          </w:r>
          <w:r>
            <w:rPr>
              <w:rFonts w:ascii="Arial" w:hAnsi="Arial" w:cs="Arial"/>
              <w:color w:val="000000"/>
            </w:rPr>
            <w:t xml:space="preserve">Grenada, MS 38901 </w:t>
          </w:r>
          <w:r w:rsidR="00D901FA">
            <w:rPr>
              <w:rFonts w:ascii="Arial" w:hAnsi="Arial" w:cs="Arial"/>
              <w:color w:val="000000"/>
            </w:rPr>
            <w:t xml:space="preserve">| </w:t>
          </w:r>
          <w:r w:rsidRPr="00C82C1F">
            <w:rPr>
              <w:rFonts w:ascii="Arial" w:hAnsi="Arial" w:cs="Arial"/>
              <w:b/>
              <w:bCs/>
              <w:color w:val="000000"/>
            </w:rPr>
            <w:t>T</w:t>
          </w:r>
          <w:r w:rsidRPr="008737B1">
            <w:rPr>
              <w:rFonts w:ascii="Arial" w:hAnsi="Arial" w:cs="Arial"/>
              <w:color w:val="000000"/>
            </w:rPr>
            <w:t xml:space="preserve"> </w:t>
          </w:r>
          <w:r>
            <w:rPr>
              <w:rFonts w:ascii="Arial" w:hAnsi="Arial" w:cs="Arial"/>
              <w:color w:val="000000"/>
            </w:rPr>
            <w:t>662-226-8075</w:t>
          </w:r>
        </w:p>
        <w:p w14:paraId="260CB65C" w14:textId="77777777" w:rsidR="00AC314E" w:rsidRDefault="00AC314E" w:rsidP="00AC314E">
          <w:pPr>
            <w:pStyle w:val="BulletList-BlueText"/>
            <w:spacing w:before="0" w:line="276" w:lineRule="auto"/>
            <w:ind w:left="248"/>
            <w:rPr>
              <w:rFonts w:ascii="Arial" w:hAnsi="Arial" w:cs="Arial"/>
              <w:color w:val="000000"/>
            </w:rPr>
          </w:pPr>
          <w:r>
            <w:rPr>
              <w:rFonts w:ascii="Arial" w:hAnsi="Arial" w:cs="Arial"/>
              <w:color w:val="000000"/>
            </w:rPr>
            <w:t>106 Perma R R</w:t>
          </w:r>
          <w:r w:rsidR="00D901FA">
            <w:rPr>
              <w:rFonts w:ascii="Arial" w:hAnsi="Arial" w:cs="Arial"/>
              <w:color w:val="000000"/>
            </w:rPr>
            <w:t>oad</w:t>
          </w:r>
          <w:r>
            <w:rPr>
              <w:rFonts w:ascii="Arial" w:hAnsi="Arial" w:cs="Arial"/>
              <w:color w:val="000000"/>
            </w:rPr>
            <w:t xml:space="preserve"> </w:t>
          </w:r>
          <w:r w:rsidR="00D901FA">
            <w:rPr>
              <w:rFonts w:ascii="Arial" w:hAnsi="Arial" w:cs="Arial"/>
              <w:color w:val="000000"/>
            </w:rPr>
            <w:t xml:space="preserve">| </w:t>
          </w:r>
          <w:r>
            <w:rPr>
              <w:rFonts w:ascii="Arial" w:hAnsi="Arial" w:cs="Arial"/>
              <w:color w:val="000000"/>
            </w:rPr>
            <w:t xml:space="preserve">Johnson City, TN 37604 </w:t>
          </w:r>
          <w:r w:rsidR="00D901FA">
            <w:rPr>
              <w:rFonts w:ascii="Arial" w:hAnsi="Arial" w:cs="Arial"/>
              <w:color w:val="000000"/>
            </w:rPr>
            <w:t xml:space="preserve">| </w:t>
          </w:r>
          <w:r w:rsidRPr="00C82C1F">
            <w:rPr>
              <w:rFonts w:ascii="Arial" w:hAnsi="Arial" w:cs="Arial"/>
              <w:b/>
              <w:bCs/>
              <w:color w:val="000000"/>
            </w:rPr>
            <w:t>T</w:t>
          </w:r>
          <w:r w:rsidRPr="008737B1">
            <w:rPr>
              <w:rFonts w:ascii="Arial" w:hAnsi="Arial" w:cs="Arial"/>
              <w:color w:val="000000"/>
            </w:rPr>
            <w:t xml:space="preserve"> </w:t>
          </w:r>
          <w:r>
            <w:rPr>
              <w:rFonts w:ascii="Arial" w:hAnsi="Arial" w:cs="Arial"/>
              <w:color w:val="000000"/>
            </w:rPr>
            <w:t>423-929-8007</w:t>
          </w:r>
        </w:p>
        <w:p w14:paraId="3C5C973C" w14:textId="5F5DA195" w:rsidR="00D901FA" w:rsidRPr="008B4945" w:rsidRDefault="00D901FA" w:rsidP="00AC314E">
          <w:pPr>
            <w:pStyle w:val="BulletList-BlueText"/>
            <w:spacing w:before="0" w:line="276" w:lineRule="auto"/>
            <w:ind w:left="248"/>
            <w:rPr>
              <w:rFonts w:ascii="Arial" w:hAnsi="Arial" w:cs="Arial"/>
              <w:color w:val="000000"/>
            </w:rPr>
          </w:pPr>
        </w:p>
      </w:tc>
    </w:tr>
    <w:tr w:rsidR="00D901FA" w14:paraId="4A27B7BE" w14:textId="77777777" w:rsidTr="00C82C1F">
      <w:trPr>
        <w:trHeight w:val="44"/>
      </w:trPr>
      <w:tc>
        <w:tcPr>
          <w:tcW w:w="2366" w:type="dxa"/>
        </w:tcPr>
        <w:p w14:paraId="155F2B52" w14:textId="77777777" w:rsidR="00D901FA" w:rsidRDefault="00D901FA" w:rsidP="00D901FA">
          <w:pPr>
            <w:pStyle w:val="BulletList-BlueText"/>
            <w:spacing w:before="0"/>
            <w:rPr>
              <w:rFonts w:ascii="Arial" w:hAnsi="Arial" w:cs="Arial"/>
              <w:b/>
              <w:bCs/>
              <w:color w:val="000000"/>
              <w:sz w:val="15"/>
              <w:szCs w:val="15"/>
            </w:rPr>
          </w:pPr>
        </w:p>
      </w:tc>
      <w:tc>
        <w:tcPr>
          <w:tcW w:w="7568" w:type="dxa"/>
        </w:tcPr>
        <w:p w14:paraId="7F0DA960" w14:textId="7C54E18C" w:rsidR="00D901FA" w:rsidRDefault="00D901FA" w:rsidP="00D901FA">
          <w:pPr>
            <w:pStyle w:val="BulletList-BlueText"/>
            <w:spacing w:before="0" w:line="276" w:lineRule="auto"/>
            <w:ind w:left="248"/>
            <w:rPr>
              <w:rFonts w:ascii="Arial" w:hAnsi="Arial" w:cs="Arial"/>
              <w:color w:val="000000"/>
            </w:rPr>
          </w:pPr>
          <w:r w:rsidRPr="00D901FA">
            <w:rPr>
              <w:rFonts w:asciiTheme="minorBidi" w:hAnsiTheme="minorBidi" w:cstheme="minorBidi"/>
              <w:color w:val="1D407E"/>
            </w:rPr>
            <w:t xml:space="preserve">www.PermaRProducts.com   |   </w:t>
          </w:r>
          <w:r w:rsidRPr="00D901FA">
            <w:rPr>
              <w:rFonts w:asciiTheme="minorBidi" w:hAnsiTheme="minorBidi" w:cstheme="minorBidi"/>
              <w:color w:val="002E87"/>
            </w:rPr>
            <w:t>www.INDEVCONorthAmerica.com</w:t>
          </w:r>
        </w:p>
      </w:tc>
    </w:tr>
  </w:tbl>
  <w:p w14:paraId="133B6733" w14:textId="00A236D0" w:rsidR="00BD025E" w:rsidRPr="00D901FA" w:rsidRDefault="00BD025E" w:rsidP="00BC45FE">
    <w:pPr>
      <w:pStyle w:val="Footer"/>
      <w:rPr>
        <w:rFonts w:ascii="Arial" w:hAnsi="Arial" w:cs="Arial"/>
        <w:color w:val="19407D"/>
        <w:spacing w:val="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E788" w14:textId="77777777" w:rsidR="00C82C1F" w:rsidRDefault="00C82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ED1B" w14:textId="77777777" w:rsidR="007D3598" w:rsidRDefault="007D3598" w:rsidP="00EC3185">
      <w:r>
        <w:separator/>
      </w:r>
    </w:p>
  </w:footnote>
  <w:footnote w:type="continuationSeparator" w:id="0">
    <w:p w14:paraId="3DCF7BA8" w14:textId="77777777" w:rsidR="007D3598" w:rsidRDefault="007D3598" w:rsidP="00EC3185">
      <w:r>
        <w:continuationSeparator/>
      </w:r>
    </w:p>
  </w:footnote>
  <w:footnote w:type="continuationNotice" w:id="1">
    <w:p w14:paraId="1485611F" w14:textId="77777777" w:rsidR="007D3598" w:rsidRDefault="007D35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3447" w14:textId="77777777" w:rsidR="00C82C1F" w:rsidRDefault="00C82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0887" w14:textId="5065FC0B" w:rsidR="006C09F6" w:rsidRDefault="008B4945" w:rsidP="006338DE">
    <w:pPr>
      <w:pStyle w:val="Header"/>
      <w:tabs>
        <w:tab w:val="clear" w:pos="4680"/>
        <w:tab w:val="clear" w:pos="9360"/>
      </w:tabs>
      <w:rPr>
        <w:rFonts w:asciiTheme="minorBidi" w:hAnsiTheme="minorBidi"/>
      </w:rPr>
    </w:pPr>
    <w:r>
      <w:rPr>
        <w:rFonts w:ascii="Arial" w:hAnsi="Arial" w:cs="Arial"/>
        <w:noProof/>
        <w:spacing w:val="0"/>
        <w:sz w:val="24"/>
      </w:rPr>
      <w:drawing>
        <wp:anchor distT="0" distB="0" distL="114300" distR="114300" simplePos="0" relativeHeight="251663362" behindDoc="1" locked="0" layoutInCell="1" allowOverlap="1" wp14:anchorId="7382FF65" wp14:editId="2A2DB222">
          <wp:simplePos x="0" y="0"/>
          <wp:positionH relativeFrom="column">
            <wp:posOffset>-121024</wp:posOffset>
          </wp:positionH>
          <wp:positionV relativeFrom="paragraph">
            <wp:posOffset>3362</wp:posOffset>
          </wp:positionV>
          <wp:extent cx="3388659" cy="451821"/>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ma-R-Logo.eps"/>
                  <pic:cNvPicPr/>
                </pic:nvPicPr>
                <pic:blipFill>
                  <a:blip r:embed="rId1">
                    <a:extLst>
                      <a:ext uri="{28A0092B-C50C-407E-A947-70E740481C1C}">
                        <a14:useLocalDpi xmlns:a14="http://schemas.microsoft.com/office/drawing/2010/main" val="0"/>
                      </a:ext>
                    </a:extLst>
                  </a:blip>
                  <a:stretch>
                    <a:fillRect/>
                  </a:stretch>
                </pic:blipFill>
                <pic:spPr>
                  <a:xfrm>
                    <a:off x="0" y="0"/>
                    <a:ext cx="3437821" cy="458376"/>
                  </a:xfrm>
                  <a:prstGeom prst="rect">
                    <a:avLst/>
                  </a:prstGeom>
                </pic:spPr>
              </pic:pic>
            </a:graphicData>
          </a:graphic>
          <wp14:sizeRelH relativeFrom="page">
            <wp14:pctWidth>0</wp14:pctWidth>
          </wp14:sizeRelH>
          <wp14:sizeRelV relativeFrom="page">
            <wp14:pctHeight>0</wp14:pctHeight>
          </wp14:sizeRelV>
        </wp:anchor>
      </w:drawing>
    </w:r>
  </w:p>
  <w:p w14:paraId="08E64FD7" w14:textId="0691A4E1" w:rsidR="009070BE" w:rsidRDefault="009070BE" w:rsidP="006338DE">
    <w:pPr>
      <w:pStyle w:val="Header"/>
      <w:tabs>
        <w:tab w:val="clear" w:pos="4680"/>
        <w:tab w:val="clear" w:pos="9360"/>
      </w:tabs>
      <w:rPr>
        <w:rFonts w:asciiTheme="minorBidi" w:hAnsiTheme="minorBidi"/>
      </w:rPr>
    </w:pPr>
  </w:p>
  <w:p w14:paraId="1C6F00F1" w14:textId="6983CFAD" w:rsidR="009070BE" w:rsidRDefault="009070BE" w:rsidP="006338DE">
    <w:pPr>
      <w:pStyle w:val="Header"/>
      <w:tabs>
        <w:tab w:val="clear" w:pos="4680"/>
        <w:tab w:val="clear" w:pos="9360"/>
      </w:tabs>
      <w:rPr>
        <w:rFonts w:asciiTheme="minorBidi" w:hAnsiTheme="minorBidi"/>
      </w:rPr>
    </w:pPr>
  </w:p>
  <w:p w14:paraId="00C30D8C" w14:textId="77777777" w:rsidR="009070BE" w:rsidRPr="006C09F6" w:rsidRDefault="009070BE" w:rsidP="00D901FA">
    <w:pPr>
      <w:pStyle w:val="Header"/>
      <w:tabs>
        <w:tab w:val="clear" w:pos="4680"/>
        <w:tab w:val="clear" w:pos="9360"/>
      </w:tabs>
      <w:rPr>
        <w:rFonts w:asciiTheme="minorBidi" w:hAnsiTheme="minorBidi"/>
      </w:rPr>
    </w:pPr>
  </w:p>
  <w:p w14:paraId="4719B607" w14:textId="6EE5320B" w:rsidR="006C09F6" w:rsidRPr="006C09F6" w:rsidRDefault="006C09F6" w:rsidP="00EC3185">
    <w:pPr>
      <w:pStyle w:val="Header"/>
      <w:jc w:val="right"/>
      <w:rPr>
        <w:rFonts w:asciiTheme="minorBidi" w:hAnsiTheme="minorBidi"/>
        <w:sz w:val="18"/>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6AE2" w14:textId="77777777" w:rsidR="00C82C1F" w:rsidRDefault="00C82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1F2F"/>
    <w:multiLevelType w:val="multilevel"/>
    <w:tmpl w:val="0AD6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954A4"/>
    <w:multiLevelType w:val="multilevel"/>
    <w:tmpl w:val="D870D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00BAD"/>
    <w:multiLevelType w:val="multilevel"/>
    <w:tmpl w:val="1E52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2170A"/>
    <w:multiLevelType w:val="multilevel"/>
    <w:tmpl w:val="19A2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C6E47"/>
    <w:multiLevelType w:val="hybridMultilevel"/>
    <w:tmpl w:val="CEC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E7DCD"/>
    <w:multiLevelType w:val="multilevel"/>
    <w:tmpl w:val="C590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B5ECC"/>
    <w:multiLevelType w:val="multilevel"/>
    <w:tmpl w:val="2676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DA0923"/>
    <w:multiLevelType w:val="multilevel"/>
    <w:tmpl w:val="7EA05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8453649">
    <w:abstractNumId w:val="7"/>
  </w:num>
  <w:num w:numId="2" w16cid:durableId="1291785265">
    <w:abstractNumId w:val="1"/>
  </w:num>
  <w:num w:numId="3" w16cid:durableId="1311247041">
    <w:abstractNumId w:val="5"/>
  </w:num>
  <w:num w:numId="4" w16cid:durableId="591937223">
    <w:abstractNumId w:val="3"/>
  </w:num>
  <w:num w:numId="5" w16cid:durableId="505167369">
    <w:abstractNumId w:val="6"/>
  </w:num>
  <w:num w:numId="6" w16cid:durableId="1394428382">
    <w:abstractNumId w:val="0"/>
  </w:num>
  <w:num w:numId="7" w16cid:durableId="1352298644">
    <w:abstractNumId w:val="2"/>
  </w:num>
  <w:num w:numId="8" w16cid:durableId="47271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1NDO0MLc0NDG1NDJT0lEKTi0uzszPAykwrAUAgttlSiwAAAA="/>
  </w:docVars>
  <w:rsids>
    <w:rsidRoot w:val="008818F6"/>
    <w:rsid w:val="00047DD9"/>
    <w:rsid w:val="00054D6A"/>
    <w:rsid w:val="00057351"/>
    <w:rsid w:val="00062FEC"/>
    <w:rsid w:val="0006580D"/>
    <w:rsid w:val="00070F19"/>
    <w:rsid w:val="00073111"/>
    <w:rsid w:val="00087FAE"/>
    <w:rsid w:val="000A1F9C"/>
    <w:rsid w:val="000B0D90"/>
    <w:rsid w:val="000C3191"/>
    <w:rsid w:val="001136C6"/>
    <w:rsid w:val="00135EAC"/>
    <w:rsid w:val="001940C5"/>
    <w:rsid w:val="00195C19"/>
    <w:rsid w:val="001A7CC0"/>
    <w:rsid w:val="001F5541"/>
    <w:rsid w:val="00222635"/>
    <w:rsid w:val="00232506"/>
    <w:rsid w:val="00240761"/>
    <w:rsid w:val="00250FDC"/>
    <w:rsid w:val="002573FA"/>
    <w:rsid w:val="00262EA3"/>
    <w:rsid w:val="00293F4C"/>
    <w:rsid w:val="002A097C"/>
    <w:rsid w:val="002F62B1"/>
    <w:rsid w:val="00335B46"/>
    <w:rsid w:val="0034178B"/>
    <w:rsid w:val="00362CB7"/>
    <w:rsid w:val="00385478"/>
    <w:rsid w:val="003B0954"/>
    <w:rsid w:val="003C7D32"/>
    <w:rsid w:val="003D78B9"/>
    <w:rsid w:val="003E2EF1"/>
    <w:rsid w:val="00415581"/>
    <w:rsid w:val="0046492C"/>
    <w:rsid w:val="00466544"/>
    <w:rsid w:val="00471E18"/>
    <w:rsid w:val="00484971"/>
    <w:rsid w:val="004907DC"/>
    <w:rsid w:val="004C4094"/>
    <w:rsid w:val="004D5915"/>
    <w:rsid w:val="004E6913"/>
    <w:rsid w:val="00503DC1"/>
    <w:rsid w:val="0053413E"/>
    <w:rsid w:val="00534180"/>
    <w:rsid w:val="00535F7B"/>
    <w:rsid w:val="00540667"/>
    <w:rsid w:val="005730C9"/>
    <w:rsid w:val="0057698F"/>
    <w:rsid w:val="00590018"/>
    <w:rsid w:val="005D36BE"/>
    <w:rsid w:val="00625EE4"/>
    <w:rsid w:val="0063263C"/>
    <w:rsid w:val="006338DE"/>
    <w:rsid w:val="00643C8C"/>
    <w:rsid w:val="006541F3"/>
    <w:rsid w:val="00666D58"/>
    <w:rsid w:val="00677E93"/>
    <w:rsid w:val="00693E27"/>
    <w:rsid w:val="006C09F6"/>
    <w:rsid w:val="006D2BDC"/>
    <w:rsid w:val="00720438"/>
    <w:rsid w:val="00726730"/>
    <w:rsid w:val="00774389"/>
    <w:rsid w:val="00796302"/>
    <w:rsid w:val="007A3BF2"/>
    <w:rsid w:val="007B5801"/>
    <w:rsid w:val="007D3598"/>
    <w:rsid w:val="007D6F95"/>
    <w:rsid w:val="007D7587"/>
    <w:rsid w:val="008737B1"/>
    <w:rsid w:val="008818F6"/>
    <w:rsid w:val="00892F88"/>
    <w:rsid w:val="008B4945"/>
    <w:rsid w:val="008B5EB0"/>
    <w:rsid w:val="008C5AE3"/>
    <w:rsid w:val="008D3797"/>
    <w:rsid w:val="008F7134"/>
    <w:rsid w:val="00904ED5"/>
    <w:rsid w:val="009070BE"/>
    <w:rsid w:val="009B4514"/>
    <w:rsid w:val="009F2BAC"/>
    <w:rsid w:val="00A03944"/>
    <w:rsid w:val="00A4018F"/>
    <w:rsid w:val="00A4594D"/>
    <w:rsid w:val="00A5044E"/>
    <w:rsid w:val="00A534AA"/>
    <w:rsid w:val="00A7699C"/>
    <w:rsid w:val="00A8232B"/>
    <w:rsid w:val="00A91E0E"/>
    <w:rsid w:val="00A92793"/>
    <w:rsid w:val="00AA1200"/>
    <w:rsid w:val="00AA52C1"/>
    <w:rsid w:val="00AC314E"/>
    <w:rsid w:val="00AD0FEC"/>
    <w:rsid w:val="00AD1884"/>
    <w:rsid w:val="00AD18AB"/>
    <w:rsid w:val="00B1304F"/>
    <w:rsid w:val="00B3067A"/>
    <w:rsid w:val="00B315B8"/>
    <w:rsid w:val="00B524FD"/>
    <w:rsid w:val="00B802C6"/>
    <w:rsid w:val="00B87D3D"/>
    <w:rsid w:val="00BA518D"/>
    <w:rsid w:val="00BA57C3"/>
    <w:rsid w:val="00BB0F71"/>
    <w:rsid w:val="00BC45FE"/>
    <w:rsid w:val="00BD025E"/>
    <w:rsid w:val="00BD26CE"/>
    <w:rsid w:val="00BE4AA0"/>
    <w:rsid w:val="00C2051D"/>
    <w:rsid w:val="00C26B6A"/>
    <w:rsid w:val="00C36209"/>
    <w:rsid w:val="00C60716"/>
    <w:rsid w:val="00C620FD"/>
    <w:rsid w:val="00C64BF3"/>
    <w:rsid w:val="00C75081"/>
    <w:rsid w:val="00C82C1F"/>
    <w:rsid w:val="00C90341"/>
    <w:rsid w:val="00CA7A94"/>
    <w:rsid w:val="00CA7B8A"/>
    <w:rsid w:val="00CD2CB8"/>
    <w:rsid w:val="00CF198B"/>
    <w:rsid w:val="00D77102"/>
    <w:rsid w:val="00D901FA"/>
    <w:rsid w:val="00DA6C20"/>
    <w:rsid w:val="00DA7A51"/>
    <w:rsid w:val="00DB1D26"/>
    <w:rsid w:val="00DB5EEC"/>
    <w:rsid w:val="00DC3CFF"/>
    <w:rsid w:val="00DF160D"/>
    <w:rsid w:val="00DF4998"/>
    <w:rsid w:val="00E031DF"/>
    <w:rsid w:val="00E340C8"/>
    <w:rsid w:val="00E82233"/>
    <w:rsid w:val="00EB46DC"/>
    <w:rsid w:val="00EC3185"/>
    <w:rsid w:val="00EE0680"/>
    <w:rsid w:val="00EE76FF"/>
    <w:rsid w:val="00F06FCA"/>
    <w:rsid w:val="00F16C9A"/>
    <w:rsid w:val="00F17C12"/>
    <w:rsid w:val="00F269C5"/>
    <w:rsid w:val="00F479FA"/>
    <w:rsid w:val="00F544F9"/>
    <w:rsid w:val="00FA30CC"/>
    <w:rsid w:val="00FC30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63A21"/>
  <w15:chartTrackingRefBased/>
  <w15:docId w15:val="{4EBA07D0-324A-40B2-9FFB-C6A05A63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185"/>
    <w:pPr>
      <w:spacing w:line="240" w:lineRule="auto"/>
    </w:pPr>
    <w:rPr>
      <w:rFonts w:ascii="Avenir Medium" w:hAnsi="Avenir Medium"/>
      <w:color w:val="646464"/>
      <w:spacing w:val="12"/>
    </w:rPr>
  </w:style>
  <w:style w:type="paragraph" w:styleId="Heading2">
    <w:name w:val="heading 2"/>
    <w:basedOn w:val="Normal"/>
    <w:link w:val="Heading2Char"/>
    <w:uiPriority w:val="9"/>
    <w:qFormat/>
    <w:rsid w:val="00E82233"/>
    <w:pPr>
      <w:spacing w:before="100" w:beforeAutospacing="1" w:after="100" w:afterAutospacing="1"/>
      <w:outlineLvl w:val="1"/>
    </w:pPr>
    <w:rPr>
      <w:rFonts w:ascii="Times New Roman" w:eastAsia="Times New Roman" w:hAnsi="Times New Roman" w:cs="Times New Roman"/>
      <w:b/>
      <w:bCs/>
      <w:color w:val="auto"/>
      <w:spacing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8F6"/>
    <w:pPr>
      <w:tabs>
        <w:tab w:val="center" w:pos="4680"/>
        <w:tab w:val="right" w:pos="9360"/>
      </w:tabs>
      <w:spacing w:after="0"/>
    </w:pPr>
  </w:style>
  <w:style w:type="character" w:customStyle="1" w:styleId="HeaderChar">
    <w:name w:val="Header Char"/>
    <w:basedOn w:val="DefaultParagraphFont"/>
    <w:link w:val="Header"/>
    <w:uiPriority w:val="99"/>
    <w:rsid w:val="008818F6"/>
  </w:style>
  <w:style w:type="paragraph" w:styleId="Footer">
    <w:name w:val="footer"/>
    <w:basedOn w:val="Normal"/>
    <w:link w:val="FooterChar"/>
    <w:uiPriority w:val="99"/>
    <w:unhideWhenUsed/>
    <w:rsid w:val="008818F6"/>
    <w:pPr>
      <w:tabs>
        <w:tab w:val="center" w:pos="4680"/>
        <w:tab w:val="right" w:pos="9360"/>
      </w:tabs>
      <w:spacing w:after="0"/>
    </w:pPr>
  </w:style>
  <w:style w:type="character" w:customStyle="1" w:styleId="FooterChar">
    <w:name w:val="Footer Char"/>
    <w:basedOn w:val="DefaultParagraphFont"/>
    <w:link w:val="Footer"/>
    <w:uiPriority w:val="99"/>
    <w:rsid w:val="008818F6"/>
  </w:style>
  <w:style w:type="character" w:styleId="Strong">
    <w:name w:val="Strong"/>
    <w:basedOn w:val="DefaultParagraphFont"/>
    <w:uiPriority w:val="22"/>
    <w:qFormat/>
    <w:rsid w:val="00BD025E"/>
    <w:rPr>
      <w:b/>
      <w:bCs/>
    </w:rPr>
  </w:style>
  <w:style w:type="table" w:styleId="TableGrid">
    <w:name w:val="Table Grid"/>
    <w:basedOn w:val="TableNormal"/>
    <w:uiPriority w:val="39"/>
    <w:rsid w:val="00BC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30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302"/>
    <w:rPr>
      <w:rFonts w:ascii="Times New Roman" w:hAnsi="Times New Roman" w:cs="Times New Roman"/>
      <w:color w:val="646464"/>
      <w:spacing w:val="12"/>
      <w:sz w:val="18"/>
      <w:szCs w:val="18"/>
    </w:rPr>
  </w:style>
  <w:style w:type="paragraph" w:customStyle="1" w:styleId="BulletList-BlueText">
    <w:name w:val="Bullet List - Blue (Text)"/>
    <w:basedOn w:val="Normal"/>
    <w:uiPriority w:val="99"/>
    <w:rsid w:val="00A4018F"/>
    <w:pPr>
      <w:suppressAutoHyphens/>
      <w:autoSpaceDE w:val="0"/>
      <w:autoSpaceDN w:val="0"/>
      <w:adjustRightInd w:val="0"/>
      <w:spacing w:before="180" w:after="0" w:line="200" w:lineRule="atLeast"/>
      <w:textAlignment w:val="center"/>
    </w:pPr>
    <w:rPr>
      <w:rFonts w:ascii="Roboto Medium" w:hAnsi="Roboto Medium" w:cs="Roboto Medium"/>
      <w:color w:val="1E3E7C"/>
      <w:spacing w:val="0"/>
      <w:sz w:val="18"/>
      <w:szCs w:val="18"/>
    </w:rPr>
  </w:style>
  <w:style w:type="character" w:styleId="Hyperlink">
    <w:name w:val="Hyperlink"/>
    <w:basedOn w:val="DefaultParagraphFont"/>
    <w:uiPriority w:val="99"/>
    <w:unhideWhenUsed/>
    <w:rsid w:val="00AC314E"/>
    <w:rPr>
      <w:color w:val="0563C1" w:themeColor="hyperlink"/>
      <w:u w:val="single"/>
    </w:rPr>
  </w:style>
  <w:style w:type="character" w:styleId="FollowedHyperlink">
    <w:name w:val="FollowedHyperlink"/>
    <w:basedOn w:val="DefaultParagraphFont"/>
    <w:uiPriority w:val="99"/>
    <w:semiHidden/>
    <w:unhideWhenUsed/>
    <w:rsid w:val="00AC314E"/>
    <w:rPr>
      <w:color w:val="954F72" w:themeColor="followedHyperlink"/>
      <w:u w:val="single"/>
    </w:rPr>
  </w:style>
  <w:style w:type="character" w:customStyle="1" w:styleId="Heading2Char">
    <w:name w:val="Heading 2 Char"/>
    <w:basedOn w:val="DefaultParagraphFont"/>
    <w:link w:val="Heading2"/>
    <w:uiPriority w:val="9"/>
    <w:rsid w:val="00E822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2233"/>
    <w:pPr>
      <w:spacing w:before="100" w:beforeAutospacing="1" w:after="100" w:afterAutospacing="1"/>
    </w:pPr>
    <w:rPr>
      <w:rFonts w:ascii="Times New Roman" w:eastAsia="Times New Roman" w:hAnsi="Times New Roman" w:cs="Times New Roman"/>
      <w:color w:val="auto"/>
      <w:spacing w:val="0"/>
      <w:sz w:val="24"/>
      <w:szCs w:val="24"/>
    </w:rPr>
  </w:style>
  <w:style w:type="paragraph" w:styleId="ListParagraph">
    <w:name w:val="List Paragraph"/>
    <w:basedOn w:val="Normal"/>
    <w:uiPriority w:val="34"/>
    <w:qFormat/>
    <w:rsid w:val="00A92793"/>
    <w:pPr>
      <w:ind w:left="720"/>
      <w:contextualSpacing/>
    </w:pPr>
  </w:style>
  <w:style w:type="paragraph" w:customStyle="1" w:styleId="Default">
    <w:name w:val="Default"/>
    <w:rsid w:val="004155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41558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0684">
      <w:bodyDiv w:val="1"/>
      <w:marLeft w:val="0"/>
      <w:marRight w:val="0"/>
      <w:marTop w:val="0"/>
      <w:marBottom w:val="0"/>
      <w:divBdr>
        <w:top w:val="none" w:sz="0" w:space="0" w:color="auto"/>
        <w:left w:val="none" w:sz="0" w:space="0" w:color="auto"/>
        <w:bottom w:val="none" w:sz="0" w:space="0" w:color="auto"/>
        <w:right w:val="none" w:sz="0" w:space="0" w:color="auto"/>
      </w:divBdr>
    </w:div>
    <w:div w:id="315652152">
      <w:bodyDiv w:val="1"/>
      <w:marLeft w:val="0"/>
      <w:marRight w:val="0"/>
      <w:marTop w:val="0"/>
      <w:marBottom w:val="0"/>
      <w:divBdr>
        <w:top w:val="none" w:sz="0" w:space="0" w:color="auto"/>
        <w:left w:val="none" w:sz="0" w:space="0" w:color="auto"/>
        <w:bottom w:val="none" w:sz="0" w:space="0" w:color="auto"/>
        <w:right w:val="none" w:sz="0" w:space="0" w:color="auto"/>
      </w:divBdr>
    </w:div>
    <w:div w:id="370149045">
      <w:bodyDiv w:val="1"/>
      <w:marLeft w:val="0"/>
      <w:marRight w:val="0"/>
      <w:marTop w:val="0"/>
      <w:marBottom w:val="0"/>
      <w:divBdr>
        <w:top w:val="none" w:sz="0" w:space="0" w:color="auto"/>
        <w:left w:val="none" w:sz="0" w:space="0" w:color="auto"/>
        <w:bottom w:val="none" w:sz="0" w:space="0" w:color="auto"/>
        <w:right w:val="none" w:sz="0" w:space="0" w:color="auto"/>
      </w:divBdr>
    </w:div>
    <w:div w:id="486214034">
      <w:bodyDiv w:val="1"/>
      <w:marLeft w:val="0"/>
      <w:marRight w:val="0"/>
      <w:marTop w:val="0"/>
      <w:marBottom w:val="0"/>
      <w:divBdr>
        <w:top w:val="none" w:sz="0" w:space="0" w:color="auto"/>
        <w:left w:val="none" w:sz="0" w:space="0" w:color="auto"/>
        <w:bottom w:val="none" w:sz="0" w:space="0" w:color="auto"/>
        <w:right w:val="none" w:sz="0" w:space="0" w:color="auto"/>
      </w:divBdr>
    </w:div>
    <w:div w:id="720638239">
      <w:bodyDiv w:val="1"/>
      <w:marLeft w:val="0"/>
      <w:marRight w:val="0"/>
      <w:marTop w:val="0"/>
      <w:marBottom w:val="0"/>
      <w:divBdr>
        <w:top w:val="none" w:sz="0" w:space="0" w:color="auto"/>
        <w:left w:val="none" w:sz="0" w:space="0" w:color="auto"/>
        <w:bottom w:val="none" w:sz="0" w:space="0" w:color="auto"/>
        <w:right w:val="none" w:sz="0" w:space="0" w:color="auto"/>
      </w:divBdr>
    </w:div>
    <w:div w:id="1451777648">
      <w:bodyDiv w:val="1"/>
      <w:marLeft w:val="0"/>
      <w:marRight w:val="0"/>
      <w:marTop w:val="0"/>
      <w:marBottom w:val="0"/>
      <w:divBdr>
        <w:top w:val="none" w:sz="0" w:space="0" w:color="auto"/>
        <w:left w:val="none" w:sz="0" w:space="0" w:color="auto"/>
        <w:bottom w:val="none" w:sz="0" w:space="0" w:color="auto"/>
        <w:right w:val="none" w:sz="0" w:space="0" w:color="auto"/>
      </w:divBdr>
    </w:div>
    <w:div w:id="1791973030">
      <w:bodyDiv w:val="1"/>
      <w:marLeft w:val="0"/>
      <w:marRight w:val="0"/>
      <w:marTop w:val="0"/>
      <w:marBottom w:val="0"/>
      <w:divBdr>
        <w:top w:val="none" w:sz="0" w:space="0" w:color="auto"/>
        <w:left w:val="none" w:sz="0" w:space="0" w:color="auto"/>
        <w:bottom w:val="none" w:sz="0" w:space="0" w:color="auto"/>
        <w:right w:val="none" w:sz="0" w:space="0" w:color="auto"/>
      </w:divBdr>
    </w:div>
    <w:div w:id="1849100124">
      <w:bodyDiv w:val="1"/>
      <w:marLeft w:val="0"/>
      <w:marRight w:val="0"/>
      <w:marTop w:val="0"/>
      <w:marBottom w:val="0"/>
      <w:divBdr>
        <w:top w:val="none" w:sz="0" w:space="0" w:color="auto"/>
        <w:left w:val="none" w:sz="0" w:space="0" w:color="auto"/>
        <w:bottom w:val="none" w:sz="0" w:space="0" w:color="auto"/>
        <w:right w:val="none" w:sz="0" w:space="0" w:color="auto"/>
      </w:divBdr>
    </w:div>
    <w:div w:id="21406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52ECCBF6233248AE7B102359B5265D" ma:contentTypeVersion="18" ma:contentTypeDescription="Create a new document." ma:contentTypeScope="" ma:versionID="ff8385ca8c91aef452b463c8f40c0b01">
  <xsd:schema xmlns:xsd="http://www.w3.org/2001/XMLSchema" xmlns:xs="http://www.w3.org/2001/XMLSchema" xmlns:p="http://schemas.microsoft.com/office/2006/metadata/properties" xmlns:ns2="bb44b5bc-9174-45ac-a9b0-14bbf087b539" xmlns:ns3="860f445c-0f37-4be1-8950-a8400a80aa71" targetNamespace="http://schemas.microsoft.com/office/2006/metadata/properties" ma:root="true" ma:fieldsID="618b26dc3f6476b35e24952826d61c28" ns2:_="" ns3:_="">
    <xsd:import namespace="bb44b5bc-9174-45ac-a9b0-14bbf087b539"/>
    <xsd:import namespace="860f445c-0f37-4be1-8950-a8400a80aa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b5bc-9174-45ac-a9b0-14bbf087b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a70a1d-9408-4f61-815b-6c453df63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0f445c-0f37-4be1-8950-a8400a80aa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8414b-3a94-460a-b7b0-8a863247a2d4}" ma:internalName="TaxCatchAll" ma:showField="CatchAllData" ma:web="860f445c-0f37-4be1-8950-a8400a80a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0f445c-0f37-4be1-8950-a8400a80aa71" xsi:nil="true"/>
    <lcf76f155ced4ddcb4097134ff3c332f xmlns="bb44b5bc-9174-45ac-a9b0-14bbf087b53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6CC4-3E52-4F76-96B2-658458047381}">
  <ds:schemaRefs>
    <ds:schemaRef ds:uri="http://schemas.microsoft.com/sharepoint/v3/contenttype/forms"/>
  </ds:schemaRefs>
</ds:datastoreItem>
</file>

<file path=customXml/itemProps2.xml><?xml version="1.0" encoding="utf-8"?>
<ds:datastoreItem xmlns:ds="http://schemas.openxmlformats.org/officeDocument/2006/customXml" ds:itemID="{E94DA1F3-9049-4BEE-AB50-1A369DD66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4b5bc-9174-45ac-a9b0-14bbf087b539"/>
    <ds:schemaRef ds:uri="860f445c-0f37-4be1-8950-a8400a80a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58B7D-EDF4-4214-892D-A7280DD82D61}">
  <ds:schemaRefs>
    <ds:schemaRef ds:uri="http://schemas.microsoft.com/office/2006/metadata/properties"/>
    <ds:schemaRef ds:uri="http://schemas.microsoft.com/office/infopath/2007/PartnerControls"/>
    <ds:schemaRef ds:uri="860f445c-0f37-4be1-8950-a8400a80aa71"/>
    <ds:schemaRef ds:uri="bb44b5bc-9174-45ac-a9b0-14bbf087b539"/>
  </ds:schemaRefs>
</ds:datastoreItem>
</file>

<file path=customXml/itemProps4.xml><?xml version="1.0" encoding="utf-8"?>
<ds:datastoreItem xmlns:ds="http://schemas.openxmlformats.org/officeDocument/2006/customXml" ds:itemID="{F7BECCF6-8C38-E143-A014-B749BB8F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Hubble</dc:creator>
  <cp:keywords/>
  <dc:description/>
  <cp:lastModifiedBy>Sabrina Rothfuss</cp:lastModifiedBy>
  <cp:revision>30</cp:revision>
  <cp:lastPrinted>2023-02-02T18:00:00Z</cp:lastPrinted>
  <dcterms:created xsi:type="dcterms:W3CDTF">2024-03-26T15:12:00Z</dcterms:created>
  <dcterms:modified xsi:type="dcterms:W3CDTF">2024-03-26T15:57:00Z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0x0101006F52ECCBF6233248AE7B102359B5265D</vt:lpwstr>
  </property>
  <property fmtid="{D5CDD505-2E9C-101B-9397-08002B2CF9AE}" pid="3" name="MediaServiceImageTags">
    <vt:lpwstr/>
  </property>
</Properties>
</file>